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default"/>
      </w:pPr>
      <w:r>
        <w:t xml:space="preserve">Forscherfrage: Wie beeinflusst Licht die Photosyntheserate von Wasserpflanzen?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Materialien</w:t>
      </w:r>
    </w:p>
    <w:p>
      <w:pPr>
        <w:pStyle w:val="default"/>
      </w:pPr>
      <w:r>
        <w:t xml:space="preserve">: Wasserpflanze (z.B. Elodea), Bechergläser, Wasser, Lampe, Alufolie, Stoppuhr, Schere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Durchführung</w:t>
      </w:r>
    </w:p>
    <w:p>
      <w:pPr>
        <w:pStyle w:val="default"/>
      </w:pPr>
      <w:r>
        <w:t xml:space="preserve">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Schneide mehrere gleich große Stücke der Wasserpflanze ab.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Fülle drei Bechergläser mit Wasser und platziere in jedes ein Stück der Wasserpflanze.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Stelle ein Becherglas direkt unter eine Lampe, sodass es maximal beleuchtet wird.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Wickele ein weiteres Becherglas vollständig in Alufolie ein, sodass kein Licht eindringen kann.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Lasse das dritte Becherglas bei Raumlicht stehen.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Beobachte und notiere die Anzahl der aufsteigenden Sauerstoffblasen in jedem Becherglas über einen Zeitraum von 10 Minuten.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Vergleiche die Anzahl der Sauerstoffblasen in den verschiedenen Lichtbedingungen.</w:t>
      </w:r>
    </w:p>
    <w:p>
      <w:pPr>
        <w:pStyle w:val="default"/>
      </w:pPr>
      <w:r>
        <w:t xml:space="preserve">
</w:t>
      </w:r>
    </w:p>
    <w:p>
      <w:pPr>
        <w:pStyle w:val="Heading3"/>
      </w:pPr>
    </w:p>
    <w:p>
      <w:pPr>
        <w:pStyle w:val="default"/>
      </w:pPr>
      <w:r>
        <w:t xml:space="preserve">Beobachtung: Beschreibe das Versuchsergebnis.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p>
      <w:pPr>
        <w:pStyle w:val="Heading3"/>
      </w:pPr>
    </w:p>
    <w:p>
      <w:pPr>
        <w:pStyle w:val="default"/>
      </w:pPr>
      <w:r>
        <w:t xml:space="preserve">Auswertung: Erkläre das Versuchsergebnis.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Versuchsprotokoll Biologie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416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416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16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16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47ht7usrfc-5-nkfvmdpi.png"/><Relationship Id="rId1" Type="http://schemas.openxmlformats.org/officeDocument/2006/relationships/image" Target="media/fndw7hdmjbx5o8kxdvbaq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2025-06-16T18:58:50.184Z</dcterms:created>
  <dcterms:modified xsi:type="dcterms:W3CDTF">2025-06-16T18:58:50.184Z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