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d300" w:sz="24"/>
          <w:left w:val="thick" w:color="ffd300" w:sz="24"/>
          <w:bottom w:val="thick" w:color="ffd300" w:sz="24"/>
          <w:right w:val="thick" w:color="ffd3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setzt du dich vertiefend mit dem Verständnis von Tabellen/Diagrammen auseinander. Anhand von sieben Schritten lernst du, wie du mit nicht-linearen Texten arbeiten kannst.</w:t>
            </w:r>
          </w:p>
        </w:tc>
      </w:tr>
    </w:tbl>
    <w:p>
      <w:r>
        <w:drawing>
          <wp:inline distT="0" distB="0" distL="0" distR="0">
            <wp:extent cx="5715000" cy="3331845"/>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31845"/>
                    </a:xfrm>
                    <a:prstGeom prst="rect">
                      <a:avLst/>
                    </a:prstGeom>
                  </pic:spPr>
                </pic:pic>
              </a:graphicData>
            </a:graphic>
          </wp:inline>
        </w:drawing>
      </w:r>
    </w:p>
    <w:p>
      <w:pPr>
        <w:pStyle w:val="small"/>
      </w:pPr>
      <w:r>
        <w:t xml:space="preserve">Die Bevölkerungspyramide von Deutschland veranschaulicht die Alters- und Geschlechtsstruktur der deutschen Bevölkerung. Die Bevölkerung ist entlang der horizontalen Achse verteilt, wobei die Männer auf der linken und die Frauen auf der rechten Seite dargestellt sind. Die männliche und weibliche Bevölkerung ist in 5-Jahres-Altersgruppen aufgeteilt, die als horizontale Balken entlang der vertikalen Achse dargestellt werden, wobei die jüngsten Altersgruppen unten und die ältesten oben liegen. Vorausberechnung von 2020</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Thema bestimmen</w:t>
            </w:r>
          </w:p>
          <w:p>
            <w:pPr>
              <w:pStyle w:val="default"/>
            </w:pPr>
            <w:r>
              <w:t xml:space="preserve">Frage dich: Worum geht es?</w:t>
            </w:r>
          </w:p>
          <w:p>
            <w:pPr>
              <w:pStyle w:val="default"/>
            </w:pPr>
            <w:r>
              <w:t xml:space="preserve">
</w:t>
            </w:r>
          </w:p>
          <w:p>
            <w:pPr>
              <w:pStyle w:val="default"/>
            </w:pPr>
            <w:r>
              <w:t xml:space="preserve">Über- oder Unterschrift</w:t>
            </w:r>
          </w:p>
          <w:p>
            <w:pPr>
              <w:pStyle w:val="default"/>
            </w:pPr>
            <w:r>
              <w:t xml:space="preserve">Hinweise zum Thema findest du in der Regel in der </w:t>
            </w:r>
            <w:r>
              <w:t xml:space="preserve">.</w:t>
            </w:r>
          </w:p>
        </w:tc>
      </w:tr>
    </w:tbl>
    <w:p>
      <w:pPr>
        <w:pStyle w:val="Heading3"/>
      </w:pPr>
      <w:r>
        <w:t xml:space="preserve">Was ist das Thema?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Legende</w:t>
            </w:r>
          </w:p>
          <w:p>
            <w:pPr>
              <w:pStyle w:val="default"/>
            </w:pPr>
            <w:r>
              <w:t xml:space="preserve">Beachte immer die Legende. Die Legende steht außerhalb der Tabelle bzw. des Diagramms und beinhaltet oft wichtige Informationen, um die Inhalte zu kontextualisieren.</w:t>
            </w:r>
          </w:p>
        </w:tc>
      </w:tr>
    </w:tbl>
    <w:p>
      <w:pPr>
        <w:pStyle w:val="Heading3"/>
      </w:pPr>
      <w:r>
        <w:t xml:space="preserve">Welche neuen Informationen beinhaltet die Legende?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Bezugsgrößen</w:t>
            </w:r>
          </w:p>
          <w:p>
            <w:pPr>
              <w:pStyle w:val="default"/>
            </w:pPr>
            <w:r>
              <w:t xml:space="preserve">Frage dich:</w:t>
            </w:r>
          </w:p>
          <w:p>
            <w:pPr>
              <w:pStyle w:val="default"/>
            </w:pPr>
            <w:r>
              <w:t xml:space="preserve">
</w:t>
            </w:r>
          </w:p>
          <w:p>
            <w:pPr>
              <w:pStyle w:val="default"/>
            </w:pPr>
            <w:r>
              <w:t xml:space="preserve">Um welchen Personenkreis geht es?</w:t>
            </w:r>
          </w:p>
          <w:p>
            <w:pPr>
              <w:pStyle w:val="default"/>
            </w:pPr>
            <w:r>
              <w:t xml:space="preserve">Wann wurden die Daten erhoben?</w:t>
            </w:r>
          </w:p>
          <w:p>
            <w:pPr>
              <w:pStyle w:val="default"/>
            </w:pPr>
            <w:r>
              <w:t xml:space="preserve">Auf welchen Zeitraum beziehen sich die Daten?</w:t>
            </w:r>
          </w:p>
        </w:tc>
      </w:tr>
    </w:tbl>
    <w:p>
      <w:pPr>
        <w:pStyle w:val="Heading3"/>
      </w:pPr>
      <w:r>
        <w:t xml:space="preserve">Was sind die relevanten Daten und Bezugsgrößen?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Einheiten</w:t>
            </w:r>
          </w:p>
          <w:p>
            <w:pPr>
              <w:pStyle w:val="default"/>
            </w:pPr>
            <w:r>
              <w:t xml:space="preserve">In welchem Einheiten sind die Zahlen angegeben? Handelt es sich um absolute Zahlen oder Prozentzahlen?</w:t>
            </w:r>
          </w:p>
        </w:tc>
      </w:tr>
    </w:tbl>
    <w:p>
      <w:pPr>
        <w:pStyle w:val="Heading3"/>
      </w:pPr>
      <w:r>
        <w:t xml:space="preserve">Welche Einheiten sind vorhanden? Gib Beispiele an.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5. Schritt: Extremwerte</w:t>
            </w:r>
          </w:p>
          <w:p>
            <w:pPr>
              <w:pStyle w:val="default"/>
            </w:pPr>
            <w:r>
              <w:t xml:space="preserve">Betrachte alle Werte und achte bereits auf die Extremwerte, das heißt welche Werte sind größer/kleiner als die übrigen Werte?</w:t>
            </w:r>
          </w:p>
        </w:tc>
      </w:tr>
    </w:tbl>
    <w:p>
      <w:pPr>
        <w:pStyle w:val="Heading3"/>
      </w:pPr>
      <w:r>
        <w:t xml:space="preserve">Welche Extremwerte gibt 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6. Schritt: Unterschiede</w:t>
            </w:r>
          </w:p>
          <w:p>
            <w:pPr>
              <w:pStyle w:val="default"/>
            </w:pPr>
            <w:r>
              <w:t xml:space="preserve">Betrachte alle Werte genauer und beachte besonders die Unterschiede und Ähnlichkeiten der Werte. Beobachte auch, wann Werte sich unterscheiden bzw. ähneln.</w:t>
            </w:r>
          </w:p>
        </w:tc>
      </w:tr>
    </w:tbl>
    <w:p>
      <w:pPr>
        <w:pStyle w:val="Heading3"/>
      </w:pPr>
      <w:r>
        <w:t xml:space="preserve">Was sind die relevanten Unterschiede oder Werte?</w:t>
      </w:r>
    </w:p>
    <w:p>
      <w:pPr>
        <w:pStyle w:val="default"/>
      </w:pPr>
      <w:r>
        <w:t xml:space="preserve">z. B. unerwartete Anstiege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7. Schritt: Zusammenfassung</w:t>
            </w:r>
          </w:p>
          <w:p>
            <w:pPr>
              <w:pStyle w:val="default"/>
            </w:pPr>
            <w:r>
              <w:t xml:space="preserve">Bevor du die Aufgaben bearbeitest, machst du dir noch Notizen mit deinen wichtigsten Beobachtungen.</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Nachdem du alle Schritte beachtet hast, kannst du jetzt die Aufgaben bearbeiten. Los geht's!</w:t>
      </w:r>
    </w:p>
    <w:p>
      <w:pPr>
        <w:pStyle w:val="Heading3"/>
      </w:pPr>
    </w:p>
    <w:p>
      <w:pPr>
        <w:pStyle w:val="default"/>
      </w:pPr>
      <w:r>
        <w:t xml:space="preserve">Stelle mit eigenen Worten dar, was man aus dem Bevölkerungsdiagramm herauslesen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Beantworte die Frage in einem Satz.</w:t>
      </w:r>
    </w:p>
    <w:p>
      <w:pPr>
        <w:pStyle w:val="default"/>
      </w:pPr>
      <w:r>
        <w:t xml:space="preserve">Welche Altersgruppe ist die breiteste im Diagramm?</w:t>
      </w:r>
    </w:p>
    <w:p>
      <w:pPr>
        <w:pStyle w:val="default"/>
      </w:pPr>
      <w:r>
        <w:t xml:space="preserve">___________________________________________________________________</w:t>
      </w:r>
    </w:p>
    <w:p>
      <w:pPr>
        <w:pStyle w:val="default"/>
      </w:pPr>
      <w:r>
        <w:t xml:space="preserve">Welche Altersgruppen haben eine relativ gleichmäßige Verteilung?</w:t>
      </w:r>
    </w:p>
    <w:p>
      <w:pPr>
        <w:pStyle w:val="default"/>
      </w:pPr>
      <w:r>
        <w:t xml:space="preserve">___________________________________________________________________</w:t>
      </w:r>
    </w:p>
    <w:p>
      <w:pPr>
        <w:pStyle w:val="default"/>
      </w:pPr>
      <w:r>
        <w:t xml:space="preserve">Was zeigt eine höhere Lebenserwartung bei Frauen an?</w:t>
      </w:r>
    </w:p>
    <w:p>
      <w:pPr>
        <w:pStyle w:val="default"/>
      </w:pPr>
      <w:r>
        <w:t xml:space="preserve">___________________________________________________________________</w:t>
      </w:r>
    </w:p>
    <w:p>
      <w:pPr>
        <w:pStyle w:val="default"/>
      </w:pPr>
      <w:r>
        <w:t xml:space="preserve">Welche Altersgruppen sind stärker vertreten als die jüngeren und älteren?</w:t>
      </w:r>
    </w:p>
    <w:p>
      <w:pPr>
        <w:pStyle w:val="default"/>
      </w:pPr>
      <w:r>
        <w:t xml:space="preserve">___________________________________________________________________</w:t>
      </w:r>
    </w:p>
    <w:p>
      <w:pPr>
        <w:pStyle w:val="default"/>
      </w:pPr>
      <w:r>
        <w:t xml:space="preserve">Was deutet auf die starke Präsenz der Baby-Boomer-Generation hin?</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Tabellen und Diagramme auswerten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5fqjkvla0-dg7tvkwxr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98c6aqzf4_xryzargnkj.png"/><Relationship Id="rId1" Type="http://schemas.openxmlformats.org/officeDocument/2006/relationships/image" Target="media/uetx7m6ixwq8z5g9cft-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2025-08-04T11:22:46.507Z</dcterms:created>
  <dcterms:modified xsi:type="dcterms:W3CDTF">2025-08-04T11:22:46.507Z</dcterms:modified>
</cp:coreProperties>
</file>

<file path=docProps/custom.xml><?xml version="1.0" encoding="utf-8"?>
<Properties xmlns="http://schemas.openxmlformats.org/officeDocument/2006/custom-properties" xmlns:vt="http://schemas.openxmlformats.org/officeDocument/2006/docPropsVTypes"/>
</file>