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eb4034" w:sz="24"/>
          <w:left w:val="thick" w:color="eb4034" w:sz="24"/>
          <w:bottom w:val="thick" w:color="eb4034" w:sz="24"/>
          <w:right w:val="thick" w:color="eb40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Lies die Aufgaben genau, bevor du antwortest. Viel Erfolg!</w:t>
            </w:r>
          </w:p>
        </w:tc>
      </w:tr>
    </w:tbl>
    <w:p>
      <w:pPr>
        <w:pStyle w:val="Heading3"/>
      </w:pPr>
      <w:r>
        <w:t xml:space="preserve">Stelle folgende Sätze je zweimal um. Denke an die Satzschlusszeichen.</w:t>
      </w:r>
    </w:p>
    <w:p>
      <w:pPr>
        <w:pStyle w:val="default"/>
      </w:pPr>
      <w:r>
        <w:t xml:space="preserve">Die Blumen blühen im Frühling in allen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jeden Morgen im Frühling.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Bäume bekommen im Frühling neue Blätter.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Schreibe die Satzglieder auf und trenne die Satzglieder durch "/".</w:t>
      </w:r>
    </w:p>
    <w:p>
      <w:pPr>
        <w:pStyle w:val="default"/>
      </w:pPr>
      <w:r>
        <w:t xml:space="preserve">Die Blumen blühen im Frühling in allen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jeden Morgen im Frühling.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Bäume bekommen im Frühling neue Blätter.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Ergänze die Lücken.</w:t>
      </w:r>
    </w:p>
    <w:p>
      <w:pPr>
        <w:pStyle w:val="default"/>
      </w:pPr>
      <w:r>
        <w:t xml:space="preserve">Durch die ________________________________________ kann ich die Satzglieder eines Satzes bestimmen. Ein Satzglied kann aus einem oder ________________________________________ Wörtern bestehen. Ein vollständiger Satz enthält immer ein ________________________________________ und ein ________________________________________. Mit "Wer oder Was?" frage ich nach dem ________________________________________. Nach dem Prädikat frage ich in der Regel mit ________________________________________. Ein Satz kann u.a. durch Objekte und Adverbiale Bestimmungen ergänzt werden. Die Objekte stehen meist im Dativ oder ________________________________________.</w:t>
      </w:r>
      <w:r>
        <w:br/>
      </w:r>
      <w:r>
        <w:t xml:space="preserve">Zu den Satzgliedern zählen neben Subjekt, Prädikat, Objekten auch noch die ________________________________________ Neben Zeitergänzung habe ich noch drei weitere Ergänzungen kennengelernt: ________________________________________ (Frage: Wo? Wohin? etc.), ________________________________________ (Frage: Weshalb? Warum? etc.) sowie ________________________________________ (Frage: Wie?)</w:t>
      </w:r>
      <w:r>
        <w:br/>
      </w:r>
      <w:r>
        <w:t xml:space="preserve">&lt;br&gt;</w:t>
      </w:r>
      <w:r>
        <w:br/>
      </w:r>
      <w:r/>
      <w:r>
        <w:br/>
      </w:r>
    </w:p>
    <w:p>
      <w:pPr>
        <w:pStyle w:val="Heading3"/>
      </w:pPr>
      <w:r>
        <w:t xml:space="preserve">Bestimme das unterstrichene Satzglied. Schreibe den Fragesatz und das Satzglied.</w:t>
      </w:r>
    </w:p>
    <w:p>
      <w:pPr>
        <w:pStyle w:val="default"/>
      </w:pPr>
      <w:r>
        <w:t xml:space="preserve">Im Frühling &lt;u&gt;blühen&lt;/u&gt; die Blumen in vielen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Kinder spielen &lt;u&gt;im Park&lt;/u&gt;.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Wir verbringen &lt;u&gt;jeden Sonntag&lt;/u&gt; draußen in der Natur.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&lt;u&gt;bauen&lt;/u&gt; ihre Nester in den Bäumen.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Meine Schwester pflanzt &lt;u&gt;ihre Blumen&lt;/u&gt; im Garten.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Ergänze die Sätze durch das vorgegebene Satzglied.</w:t>
      </w:r>
    </w:p>
    <w:p>
      <w:pPr>
        <w:pStyle w:val="default"/>
      </w:pPr>
      <w:r>
        <w:t xml:space="preserve">Die Blumen blühen überall. (Adverbiale Bestimmung der Zeit)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laut. (Adverbiale Bestimmung des Ortes)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Ordne die Fragen den Satzgliedern zu.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855"/>
        <w:gridCol w:w="1928"/>
        <w:gridCol w:w="3855"/>
      </w:tblGrid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Subjekt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Wem?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Prädikat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Was tut ...?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Akkusativobjekt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Wer oder was ...?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Dativobjekt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Wen oder was ...?</w:t>
            </w:r>
          </w:p>
        </w:tc>
      </w:tr>
    </w:tbl>
    <w:p>
      <w:r>
        <w:drawing>
          <wp:inline distT="0" distB="0" distL="0" distR="0">
            <wp:extent cx="5715000" cy="3214688"/>
            <wp:effectExtent b="0" l="0" r="0" t="0"/>
            <wp:docPr id="6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Viel Erfolg!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Lernzielkontrolle: Satzglieder (4./5. Klasse)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7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2ba5odfg4qnsyp024fzut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jb48tqfygvfazsl1mw8tz.png"/><Relationship Id="rId1" Type="http://schemas.openxmlformats.org/officeDocument/2006/relationships/image" Target="media/-rb_wipurkac60hjghibd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2025-05-20T15:40:59.765Z</dcterms:created>
  <dcterms:modified xsi:type="dcterms:W3CDTF">2025-05-20T15:40:59.765Z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