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beschäftigst du dich mit einer grundlegenden Rechnung aus dem Rechnungswesen. Du erfährst, warum sie wichtig ist und wie man sie durchführt. Lies dir den folgenden Informationstext sowie den dazugehörigen Merkkasten durch, dann bearbeite die Rechenaufgaben.</w:t>
            </w:r>
          </w:p>
        </w:tc>
      </w:tr>
    </w:tbl>
    <w:p>
      <w:pPr>
        <w:pStyle w:val="Heading1"/>
      </w:pPr>
      <w:r>
        <w:t xml:space="preserve">Jahresabschluss</w:t>
      </w:r>
    </w:p>
    <w:p>
      <w:pPr>
        <w:pStyle w:val="default"/>
      </w:pPr>
      <w:r>
        <w:t xml:space="preserve">
</w:t>
      </w:r>
    </w:p>
    <w:p>
      <w:pPr>
        <w:pStyle w:val="default"/>
      </w:pPr>
      <w:r>
        <w:t xml:space="preserve">Der Jahresabschluss ist ein zentraler Bestandteil der Finanzberichterstattung eines Unternehmens und umfasst die Zusammenstellung aller wichtigen finanziellen Informationen zum Ende eines Geschäftsjahres. Er dient dazu, die wirtschaftliche Lage und Leistung eines Unternehmens transparent darzustellen und ist sowohl für interne als auch externe Interessengruppen von Bedeutung. </w:t>
      </w:r>
    </w:p>
    <w:p>
      <w:pPr>
        <w:pStyle w:val="default"/>
      </w:pPr>
      <w:r>
        <w:t xml:space="preserve">
</w:t>
      </w:r>
    </w:p>
    <w:p>
      <w:pPr>
        <w:pStyle w:val="default"/>
      </w:pPr>
      <w:r>
        <w:t xml:space="preserve">Für Unternehmen, Investoren, Banken und Behörden ist der Jahresabschluss relevant, da er eine Grundlage für Entscheidungen über Investitionen, Kredite und die Bewertung der Unternehmensführung bietet. Er besteht aus mehreren Bestandteilen, darunter die Bilanz, die Gewinn- und Verlustrechnung sowie der Anhang. Die Bilanz zeigt die Vermögenslage eines Unternehmens, indem sie die Aktiva (Vermögenswerte) und Passiva (Verbindlichkeiten) gegenüberstellt. Die Gewinn- und Verlustrechnung gibt Auskunft über die Ertragslage, indem sie die Aufwendungen und Erträge eines Unternehmens für das Geschäftsjahr zusammenfasst. Der Anhang ergänzt diese Informationen durch detaillierte Erläuterungen und zusätzliche Angaben.</w:t>
      </w:r>
    </w:p>
    <w:p>
      <w:pPr>
        <w:pStyle w:val="default"/>
      </w:pPr>
      <w:r>
        <w:t xml:space="preserve">
</w:t>
      </w:r>
    </w:p>
    <w:p>
      <w:pPr>
        <w:pStyle w:val="default"/>
      </w:pPr>
      <w:r>
        <w:t xml:space="preserve">Ein wichtiger Fachbegriff im Zusammenhang mit dem Jahresabschluss ist die "Bilanz". Die Bilanz ist eine Momentaufnahme der finanziellen Situation eines Unternehmens zu einem bestimmten Zeitpunkt, meist am Ende des Geschäftsjahres. Sie ist in zwei Hauptteile gegliedert: Aktiva und Passiva. Die Aktiva umfassen alle Ressourcen, die dem Unternehmen zur Verfügung stehen, wie beispielsweise Gebäude, Maschinen und Forderungen. Die Passiva umfassen die Verpflichtungen des Unternehmens, wie Darlehen und Verbindlichkeiten gegenüber Lieferanten.</w:t>
      </w:r>
    </w:p>
    <w:p>
      <w:pPr>
        <w:pStyle w:val="default"/>
      </w:pPr>
      <w:r>
        <w:t xml:space="preserve">
</w:t>
      </w:r>
    </w:p>
    <w:p>
      <w:pPr>
        <w:pStyle w:val="default"/>
      </w:pPr>
      <w:r>
        <w:t xml:space="preserve">Ein weiterer zentraler Begriff ist die "Gewinn- und Verlustrechnung". Diese zeigt, ob ein Unternehmen im abgelaufenen Geschäftsjahr Gewinn oder Verlust gemacht hat, indem sie die Erträge (Einnahmen) und Aufwendungen (Ausgaben) gegenüberstellt. Ein positiver Saldo bedeutet Gewinn, während ein negativer Saldo einen Verlust darstellt.</w:t>
      </w:r>
    </w:p>
    <w:p>
      <w:pPr>
        <w:pStyle w:val="default"/>
      </w:pPr>
      <w:r>
        <w:t xml:space="preserve">
</w:t>
      </w:r>
    </w:p>
    <w:p>
      <w:pPr>
        <w:pStyle w:val="default"/>
      </w:pPr>
      <w:r>
        <w:t xml:space="preserve">Der Jahresabschluss ist nicht nur für große Unternehmen relevant, sondern auch für kleine und mittelständische Unternehmen sowie Einzelunternehmer. Er ist gesetzlich vorgeschrieben und muss in der Regel innerhalb von sechs Monaten nach Ende des Geschäftsjahres erstellt und veröffentlicht werden. Der Jahresabschluss dient nicht nur der Information, sondern auch der Kontrolle und Planung. Er hilft Unternehmen, ihre finanzielle Entwicklung zu verfolgen und strategische Entscheidungen für die Zukunft zu treffen.</w:t>
      </w:r>
    </w:p>
    <w:p>
      <w:pPr>
        <w:pStyle w:val="default"/>
      </w:pPr>
      <w:r>
        <w:t xml:space="preserve">
</w:t>
      </w:r>
    </w:p>
    <w:p>
      <w:pPr>
        <w:pStyle w:val="default"/>
      </w:pPr>
      <w:r>
        <w:t xml:space="preserve">Insgesamt ist der Jahresabschluss ein komplexes Thema, das eine sorgfältige Buchhaltung erfordert. Ein grundlegendes Verständnis der damit verbundenen Prozesse und Begriffe ist für alle Beteiligten von Vorteil, um eine korrekte und aussagekräftige Finanzberichterstattung zu gewährleisten.</w:t>
      </w:r>
    </w:p>
    <w:p>
      <w:r>
        <w:br w:type="page"/>
      </w:r>
    </w:p>
    <w:p>
      <w:pPr>
        <w:pStyle w:val="default"/>
      </w:pPr>
      <w:r>
        <w:t xml:space="preserve">
    </w:t>
      </w:r>
    </w:p>
    <w:p>
      <w:pPr>
        <w:pStyle w:val="default"/>
      </w:pPr>
      <w:r>
        <w:t xml:space="preserve">Merkkasten</w:t>
      </w:r>
    </w:p>
    <w:p>
      <w:pPr>
        <w:pStyle w:val="default"/>
      </w:pPr>
      <w:r>
        <w:t xml:space="preserve">
    </w:t>
      </w:r>
    </w:p>
    <w:p>
      <w:pPr>
        <w:pStyle w:val="default"/>
      </w:pPr>
      <w:r>
        <w:t xml:space="preserve">1. Bilanzsumme</w:t>
      </w:r>
    </w:p>
    <w:p>
      <w:pPr>
        <w:pStyle w:val="default"/>
      </w:pPr>
      <w:r>
        <w:t xml:space="preserve">Erklärung:</w:t>
      </w:r>
    </w:p>
    <w:p>
      <w:pPr>
        <w:pStyle w:val="default"/>
      </w:pPr>
      <w:r>
        <w:t xml:space="preserve">Formel:</w:t>
      </w:r>
    </w:p>
    <w:p>
      <w:pPr>
        <w:pStyle w:val="default"/>
      </w:pPr>
      <w:r>
        <w:t xml:space="preserve">Beispielrechnung:</w:t>
      </w:r>
    </w:p>
    <w:p>
      <w:pPr>
        <w:pStyle w:val="default"/>
      </w:pPr>
      <w:r>
        <w:t xml:space="preserve">
        </w:t>
      </w:r>
      <w:r>
        <w:t xml:space="preserve">
        </w:t>
      </w:r>
      <w:r>
        <w:t xml:space="preserve"> Die Bilanzsumme gibt den Gesamtwert aller Aktiva oder Passiva eines Unternehmens zu einem bestimmten Zeitpunkt an. Sie ist entscheidend für die Bewertung der finanziellen Lage des Unternehmens.</w:t>
      </w:r>
      <w:r>
        <w:t xml:space="preserve">
        </w:t>
      </w:r>
      <w:r>
        <w:t xml:space="preserve"> Bilanzsumme = Summe der Aktiva = Summe der Passiva</w:t>
      </w:r>
      <w:r>
        <w:t xml:space="preserve">
        </w:t>
      </w:r>
      <w:r>
        <w:t xml:space="preserve"> Ein Unternehmen weist folgende Werte in seiner Bilanz aus: Aktiva in Höhe von 150.000 Euro (bestehend aus Anlagevermögen von 100.000 Euro und Umlaufvermögen von 50.000 Euro) und Passiva in Höhe von 150.000 Euro (bestehend aus Eigenkapital von 90.000 Euro und Fremdkapital von 60.000 Euro). Die Bilanzsumme beträgt somit 150.000 Euro.
    </w:t>
      </w:r>
    </w:p>
    <w:p>
      <w:pPr>
        <w:pStyle w:val="default"/>
      </w:pPr>
      <w:r>
        <w:t xml:space="preserve">
    </w:t>
      </w:r>
    </w:p>
    <w:p>
      <w:pPr>
        <w:pStyle w:val="default"/>
      </w:pPr>
      <w:r>
        <w:t xml:space="preserve">2. Jahresüberschuss/-fehlbetrag</w:t>
      </w:r>
    </w:p>
    <w:p>
      <w:pPr>
        <w:pStyle w:val="default"/>
      </w:pPr>
      <w:r>
        <w:t xml:space="preserve">Erklärung:</w:t>
      </w:r>
    </w:p>
    <w:p>
      <w:pPr>
        <w:pStyle w:val="default"/>
      </w:pPr>
      <w:r>
        <w:t xml:space="preserve">Formel:</w:t>
      </w:r>
    </w:p>
    <w:p>
      <w:pPr>
        <w:pStyle w:val="default"/>
      </w:pPr>
      <w:r>
        <w:t xml:space="preserve">Beispielrechnung:</w:t>
      </w:r>
    </w:p>
    <w:p>
      <w:pPr>
        <w:pStyle w:val="default"/>
      </w:pPr>
      <w:r>
        <w:t xml:space="preserve">
        </w:t>
      </w:r>
      <w:r>
        <w:t xml:space="preserve">
        </w:t>
      </w:r>
      <w:r>
        <w:t xml:space="preserve"> Der Jahresüberschuss oder -fehlbetrag ist das Ergebnis der Gewinn- und Verlustrechnung, das die Differenz zwischen den Erträgen und Aufwendungen eines Geschäftsjahres darstellt. Er zeigt, ob das Unternehmen einen Gewinn oder Verlust erzielt hat.</w:t>
      </w:r>
      <w:r>
        <w:t xml:space="preserve">
        </w:t>
      </w:r>
      <w:r>
        <w:t xml:space="preserve"> Jahresüberschuss/-fehlbetrag = Gesamterträge - Gesamtaufwendungen</w:t>
      </w:r>
      <w:r>
        <w:t xml:space="preserve">
        </w:t>
      </w:r>
      <w:r>
        <w:t xml:space="preserve"> Ein Unternehmen hat Erträge in Höhe von 200.000 Euro und Aufwendungen in Höhe von 180.000 Euro für das Geschäftsjahr. Der Jahresüberschuss beträgt somit 20.000 Euro, was auf einen Gewinn hinweist.
    </w:t>
      </w:r>
    </w:p>
    <w:p>
      <w:pPr>
        <w:pStyle w:val="default"/>
      </w:pPr>
      <w:r>
        <w:t xml:space="preserve">
    </w:t>
      </w:r>
    </w:p>
    <w:p>
      <w:pPr>
        <w:pStyle w:val="default"/>
      </w:pPr>
      <w:r>
        <w:t xml:space="preserve">3. Eigenkapitalquote</w:t>
      </w:r>
    </w:p>
    <w:p>
      <w:pPr>
        <w:pStyle w:val="default"/>
      </w:pPr>
      <w:r>
        <w:t xml:space="preserve">Erklärung:</w:t>
      </w:r>
    </w:p>
    <w:p>
      <w:pPr>
        <w:pStyle w:val="default"/>
      </w:pPr>
      <w:r>
        <w:t xml:space="preserve">Formel:</w:t>
      </w:r>
    </w:p>
    <w:p>
      <w:pPr>
        <w:pStyle w:val="default"/>
      </w:pPr>
      <w:r>
        <w:t xml:space="preserve">Beispielrechnung:</w:t>
      </w:r>
    </w:p>
    <w:p>
      <w:pPr>
        <w:pStyle w:val="default"/>
      </w:pPr>
      <w:r>
        <w:t xml:space="preserve">
        </w:t>
      </w:r>
      <w:r>
        <w:t xml:space="preserve">
        </w:t>
      </w:r>
      <w:r>
        <w:t xml:space="preserve"> Die Eigenkapitalquote ist ein wichtiger Indikator für die finanzielle Stabilität eines Unternehmens. Sie gibt den Anteil des Eigenkapitals an der gesamten Bilanzsumme an.</w:t>
      </w:r>
      <w:r>
        <w:t xml:space="preserve">
        </w:t>
      </w:r>
      <w:r>
        <w:t xml:space="preserve"> Eigenkapitalquote = (Eigenkapital / Bilanzsumme) x 100</w:t>
      </w:r>
      <w:r>
        <w:t xml:space="preserve">
        </w:t>
      </w:r>
      <w:r>
        <w:t xml:space="preserve"> Ein Unternehmen hat ein Eigenkapital von 90.000 Euro und eine Bilanzsumme von 150.000 Euro. Die Eigenkapitalquote beträgt somit (90.000 / 150.000) x 100 = 60%.
    </w:t>
      </w:r>
    </w:p>
    <w:p>
      <w:pPr>
        <w:pStyle w:val="default"/>
      </w:pPr>
      <w:r>
        <w:t xml:space="preserve">
    </w:t>
      </w:r>
    </w:p>
    <w:p>
      <w:pPr>
        <w:pStyle w:val="default"/>
      </w:pPr>
      <w:r>
        <w:t xml:space="preserve">4. Liquiditätsgrad</w:t>
      </w:r>
    </w:p>
    <w:p>
      <w:pPr>
        <w:pStyle w:val="default"/>
      </w:pPr>
      <w:r>
        <w:t xml:space="preserve">Erklärung:</w:t>
      </w:r>
    </w:p>
    <w:p>
      <w:pPr>
        <w:pStyle w:val="default"/>
      </w:pPr>
      <w:r>
        <w:t xml:space="preserve">Formel:</w:t>
      </w:r>
    </w:p>
    <w:p>
      <w:pPr>
        <w:pStyle w:val="default"/>
      </w:pPr>
      <w:r>
        <w:t xml:space="preserve">Beispielrechnung:</w:t>
      </w:r>
    </w:p>
    <w:p>
      <w:pPr>
        <w:pStyle w:val="default"/>
      </w:pPr>
      <w:r>
        <w:t xml:space="preserve">
        </w:t>
      </w:r>
      <w:r>
        <w:t xml:space="preserve">
        </w:t>
      </w:r>
      <w:r>
        <w:t xml:space="preserve"> Der Liquiditätsgrad ist eine Kennzahl, die die Fähigkeit eines Unternehmens misst, seine kurzfristigen Verbindlichkeiten zu begleichen. Er wird durch das Verhältnis von Umlaufvermögen zu kurzfristigen Verbindlichkeiten bestimmt.</w:t>
      </w:r>
      <w:r>
        <w:t xml:space="preserve">
        </w:t>
      </w:r>
      <w:r>
        <w:t xml:space="preserve"> Liquiditätsgrad = (Umlaufvermögen / kurzfristige Verbindlichkeiten) x 100</w:t>
      </w:r>
      <w:r>
        <w:t xml:space="preserve">
        </w:t>
      </w:r>
      <w:r>
        <w:t xml:space="preserve"> Ein Unternehmen hat ein Umlaufvermögen von 50.000 Euro und kurzfristige Verbindlichkeiten von 30.000 Euro. Der Liquiditätsgrad beträgt somit (50.000 / 30.000) x 100 = 166,67%.
    </w:t>
      </w:r>
    </w:p>
    <w:p>
      <w:pPr>
        <w:pStyle w:val="default"/>
      </w:pPr>
      <w:r>
        <w:t xml:space="preserve">
</w:t>
      </w:r>
    </w:p>
    <w:p>
      <w:r>
        <w:br w:type="page"/>
      </w:r>
    </w:p>
    <w:p>
      <w:pPr>
        <w:pStyle w:val="default"/>
      </w:pPr>
      <w:r>
        <w:t xml:space="preserve">Aufgabe 1:</w:t>
      </w:r>
    </w:p>
    <w:p>
      <w:pPr>
        <w:pStyle w:val="default"/>
      </w:pPr>
      <w:r>
        <w:t xml:space="preserve">  </w:t>
      </w:r>
      <w:r>
        <w:t xml:space="preserve">
Ein Unternehmen hat in seiner Bilanz folgende Aktiva: Bargeld 30.000 Euro, Fahrzeuge 20.000 Euro und Vorräte 10.000 Euro. Wie hoch ist die Bilanzsumme?</w:t>
      </w:r>
    </w:p>
    <w:p>
      <w:pPr>
        <w:pStyle w:val="default"/>
      </w:pPr>
      <w:r>
        <w:t xml:space="preserve">
</w:t>
      </w:r>
    </w:p>
    <w:p>
      <w:pPr>
        <w:pStyle w:val="default"/>
      </w:pPr>
      <w:r>
        <w:t xml:space="preserve">Aufgabe 2:</w:t>
      </w:r>
    </w:p>
    <w:p>
      <w:pPr>
        <w:pStyle w:val="default"/>
      </w:pPr>
      <w:r>
        <w:t xml:space="preserve">  </w:t>
      </w:r>
      <w:r>
        <w:t xml:space="preserve">
Die Passiva eines Unternehmens betragen: Verbindlichkeiten gegenüber Lieferanten 25.000 Euro und langfristige Darlehen 35.000 Euro. Bestimme die Bilanzsumme.</w:t>
      </w:r>
    </w:p>
    <w:p>
      <w:pPr>
        <w:pStyle w:val="default"/>
      </w:pPr>
      <w:r>
        <w:t xml:space="preserve">
</w:t>
      </w:r>
    </w:p>
    <w:p>
      <w:pPr>
        <w:pStyle w:val="default"/>
      </w:pPr>
      <w:r>
        <w:t xml:space="preserve">Aufgabe 3:</w:t>
      </w:r>
    </w:p>
    <w:p>
      <w:pPr>
        <w:pStyle w:val="default"/>
      </w:pPr>
      <w:r>
        <w:t xml:space="preserve">  </w:t>
      </w:r>
      <w:r>
        <w:t xml:space="preserve">
Ein Unternehmen erzielt im Geschäftsjahr Erträge von 150.000 Euro und hat Aufwendungen von 120.000 Euro. Wie hoch ist der Jahresüberschuss?</w:t>
      </w:r>
    </w:p>
    <w:p>
      <w:pPr>
        <w:pStyle w:val="default"/>
      </w:pPr>
      <w:r>
        <w:t xml:space="preserve">
</w:t>
      </w:r>
    </w:p>
    <w:p>
      <w:pPr>
        <w:pStyle w:val="default"/>
      </w:pPr>
      <w:r>
        <w:t xml:space="preserve">Aufgabe 4:</w:t>
      </w:r>
    </w:p>
    <w:p>
      <w:pPr>
        <w:pStyle w:val="default"/>
      </w:pPr>
      <w:r>
        <w:t xml:space="preserve">  </w:t>
      </w:r>
      <w:r>
        <w:t xml:space="preserve">
Die Aktiva eines Unternehmens umfassen Grundstücke im Wert von 200.000 Euro, Maschinen für 80.000 Euro und Forderungen von 50.000 Euro. Die Passiva setzen sich aus Eigenkapital von 180.000 Euro und Verbindlichkeiten von 150.000 Euro zusammen. Prüfe, ob die Bilanzsumme korrekt ist.</w:t>
      </w:r>
    </w:p>
    <w:p>
      <w:pPr>
        <w:pStyle w:val="default"/>
      </w:pPr>
      <w:r>
        <w:t xml:space="preserve">
</w:t>
      </w:r>
    </w:p>
    <w:p>
      <w:pPr>
        <w:pStyle w:val="default"/>
      </w:pPr>
      <w:r>
        <w:t xml:space="preserve">Aufgabe 5:</w:t>
      </w:r>
    </w:p>
    <w:p>
      <w:pPr>
        <w:pStyle w:val="default"/>
      </w:pPr>
      <w:r>
        <w:t xml:space="preserve">  </w:t>
      </w:r>
      <w:r>
        <w:t xml:space="preserve">
Ein Unternehmen weist folgende Erträge und Aufwendungen aus der Gewinn- und Verlustrechnung auf: Erträge aus Verkauf 250.000 Euro, Serviceerlöse 100.000 Euro, Materialaufwand 120.000 Euro und Personalkosten 150.000 Euro. Berechne den Jahresüberschuss.</w:t>
      </w:r>
    </w:p>
    <w:p>
      <w:pPr>
        <w:pStyle w:val="default"/>
      </w:pPr>
      <w:r>
        <w:t xml:space="preserve">
</w:t>
      </w:r>
    </w:p>
    <w:p>
      <w:pPr>
        <w:pStyle w:val="default"/>
      </w:pPr>
      <w:r>
        <w:t xml:space="preserve">Aufgabe 6:</w:t>
      </w:r>
    </w:p>
    <w:p>
      <w:pPr>
        <w:pStyle w:val="default"/>
      </w:pPr>
      <w:r>
        <w:t xml:space="preserve">  </w:t>
      </w:r>
      <w:r>
        <w:t xml:space="preserve">
Im Anhang eines Unternehmens wird erläutert, dass die Maschinen linear über 10 Jahre abgeschrieben werden. Im aktuellen Geschäftsjahr wurden Maschinen im Wert von 100.000 Euro angeschafft. Wie hoch sind die Abschreibungen für dieses Geschäftsjahr und wie wirkt sich dies auf den Jahresüberschuss aus, wenn keine weiteren Änderungen stattfinden?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Übungsaufgaben des Rechnungswesens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sqrkgmfoqp2_entneq3v.png"/><Relationship Id="rId1" Type="http://schemas.openxmlformats.org/officeDocument/2006/relationships/image" Target="media/ffo1meeakcncpqredvtd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2025-06-07T21:15:41.038Z</dcterms:created>
  <dcterms:modified xsi:type="dcterms:W3CDTF">2025-06-07T21:15:41.038Z</dcterms:modified>
</cp:coreProperties>
</file>

<file path=docProps/custom.xml><?xml version="1.0" encoding="utf-8"?>
<Properties xmlns="http://schemas.openxmlformats.org/officeDocument/2006/custom-properties" xmlns:vt="http://schemas.openxmlformats.org/officeDocument/2006/docPropsVTypes"/>
</file>