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 In diesem Arbeitsblatt erfährst du grundlegende Informationen zu dem Thema Preismechanismus. </w:t>
      </w:r>
    </w:p>
    <w:p>
      <w:pPr>
        <w:pStyle w:val="default"/>
      </w:pPr>
      <w:r>
        <w:t xml:space="preserve">
</w:t>
      </w:r>
    </w:p>
    <w:p>
      <w:pPr>
        <w:pStyle w:val="Heading3"/>
      </w:pPr>
      <w:r>
        <w:t xml:space="preserve">Der Preismechanismus: Koordination und Herausforderungen in der modernen Wirtschaft</w:t>
      </w:r>
    </w:p>
    <w:p>
      <w:pPr>
        <w:pStyle w:val="default"/>
      </w:pPr>
      <w:r>
        <w:t xml:space="preserve">
</w:t>
      </w:r>
    </w:p>
    <w:p>
      <w:pPr>
        <w:pStyle w:val="default"/>
      </w:pPr>
      <w:r>
        <w:t xml:space="preserve">Der Preismechanismus ist ein fundamentales Konzept der Marktwirtschaft, das die Koordination von wirtschaftlichen Aktivitäten durch das Zusammenspiel von Angebot und Nachfrage ermöglicht. Er bildet die Grundlage für die Preisfindung von Waren und Dienstleistungen und steuert damit wesentliche ökonomische Prozesse. Der Preismechanismus ermöglicht es, dass Preise als Signale fungieren, die Informationen über Knappheit und Wert von Gütern vermitteln. Dadurch wird die Ressourcenallokation in einer Volkswirtschaft optimiert.</w:t>
      </w:r>
    </w:p>
    <w:p>
      <w:pPr>
        <w:pStyle w:val="default"/>
      </w:pPr>
      <w:r>
        <w:t xml:space="preserve">
</w:t>
      </w:r>
    </w:p>
    <w:p>
      <w:pPr>
        <w:pStyle w:val="default"/>
      </w:pPr>
      <w:r>
        <w:t xml:space="preserve">In seiner einfachsten Form funktioniert der Preismechanismus durch die Interaktion von Angebot und Nachfrage. Wenn die Nachfrage nach einem Gut steigt, während das Angebot konstant bleibt, erhöht sich der Preis. Umgekehrt führt ein Überangebot bei gleichbleibender Nachfrage zu einem Preisrückgang. Diese dynamische Anpassung der Preise sorgt dafür, dass Ressourcen effizient verteilt werden und Produktionspläne der Unternehmen auf die Konsumbedürfnisse abgestimmt sind.</w:t>
      </w:r>
    </w:p>
    <w:p>
      <w:pPr>
        <w:pStyle w:val="default"/>
      </w:pPr>
      <w:r>
        <w:t xml:space="preserve">
</w:t>
      </w:r>
    </w:p>
    <w:p>
      <w:pPr>
        <w:pStyle w:val="default"/>
      </w:pPr>
      <w:r>
        <w:t xml:space="preserve">Jedoch sind die Funktionen des Preismechanismus nicht uneingeschränkt. Marktversagen, staatliche Eingriffe oder externe Schocks können seine Effizienz beeinträchtigen. Marktversagen tritt beispielsweise auf, wenn Preise nicht alle Kosten oder Werte widerspiegeln, wie bei Umweltkosten, die nicht in die Produktionspreise einfließen. Hier sind staatliche Eingriffe erforderlich, um die Marktbedingungen zu korrigieren. Instrumente wie Preisober- und -untergrenzen, Subventionen oder Steuern werden eingesetzt, um soziale Gerechtigkeit zu fördern oder Marktversagen zu kompensieren.</w:t>
      </w:r>
    </w:p>
    <w:p>
      <w:pPr>
        <w:pStyle w:val="default"/>
      </w:pPr>
      <w:r>
        <w:t xml:space="preserve">
</w:t>
      </w:r>
    </w:p>
    <w:p>
      <w:pPr>
        <w:pStyle w:val="default"/>
      </w:pPr>
      <w:r>
        <w:t xml:space="preserve">Aktuelle wirtschaftliche Entwicklungen, wie die Digitalisierung und der Klimawandel, stellen den Preismechanismus vor neue Herausforderungen. Die Digitalisierung beeinflusst die Preisbildung durch zunehmende Markttransparenz und ermöglicht neue Preismodelle wie dynamisches Pricing, bei dem Preise in Echtzeit angepasst werden. Der Klimawandel erfordert eine Anpassung der Preisstrukturen, um externe Umweltkosten zu internalisieren und nachhaltige Produktionsweisen zu fördern. Eine angemessene CO2-Bepreisung ist ein Beispiel für eine staatliche Maßnahme, die darauf abzielt, den Preismechanismus um ökologische Aspekte zu erweitern.</w:t>
      </w:r>
    </w:p>
    <w:p>
      <w:pPr>
        <w:pStyle w:val="default"/>
      </w:pPr>
      <w:r>
        <w:t xml:space="preserve">
</w:t>
      </w:r>
    </w:p>
    <w:p>
      <w:pPr>
        <w:pStyle w:val="default"/>
      </w:pPr>
      <w:r>
        <w:t xml:space="preserve">Die Auswirkungen dieser Entwicklungen auf Verbraucher, Unternehmen und den Staat sind vielfältig. Verbraucher sehen sich mit sich schnell ändernden Preisen konfrontiert, die ihr Konsumverhalten beeinflussen. Unternehmen müssen ihre Preisstrategien flexibel anpassen, um wettbewerbsfähig zu bleiben und gleichzeitig ökologische Standards zu erfüllen. Der Staat steht vor der Herausforderung, durch Regulierung und Anreize eine Balance zwischen Marktmechanismen und sozialen sowie ökologischen Zielen zu finden.</w:t>
      </w:r>
    </w:p>
    <w:p>
      <w:pPr>
        <w:pStyle w:val="default"/>
      </w:pPr>
      <w:r>
        <w:t xml:space="preserve">
</w:t>
      </w:r>
    </w:p>
    <w:p>
      <w:pPr>
        <w:pStyle w:val="default"/>
      </w:pPr>
      <w:r>
        <w:t xml:space="preserve">Zusammengefasst zeigt der Preismechanismus die komplexe Wechselwirkung zwischen Marktkräften und staatlichen Eingriffen. Er ist ein unverzichtbares Instrument zur Koordination wirtschaftlicher Aktivitäten, muss jedoch kontinuierlich an gesellschaftliche Veränderungen und globale Herausforderungen angepasst werden. Eine kritische Auseinandersetzung mit diesem Thema ist notwendig, um die Marktwirtschaft nachhaltig und gerecht zu gestalten und die realen Kosten in der Preisbildung angemessen widerzuspiegeln.</w:t>
      </w:r>
    </w:p>
    <w:p>
      <w:r>
        <w:br w:type="page"/>
      </w:r>
    </w:p>
    <w:p>
      <w:pPr>
        <w:pStyle w:val="Heading3"/>
      </w:pPr>
      <w:r>
        <w:t xml:space="preserve">📝Kreuze die richtige Antwort an.</w:t>
      </w:r>
    </w:p>
    <w:p>
      <w:pPr>
        <w:pStyle w:val="Heading6"/>
      </w:pPr>
      <w:r>
        <w:rPr>
          <w:b/>
          <w:bCs/>
        </w:rPr>
        <w:t xml:space="preserve">Wie funktioniert der Preismechanismus in seiner einfachsten Form?</w:t>
      </w:r>
    </w:p>
    <w:p>
      <w:pPr>
        <w:pStyle w:val="default"/>
      </w:pPr>
      <w:r>
        <w:sym w:char="039F" w:font="Arial"/>
      </w:r>
      <w:r>
        <w:t xml:space="preserve"> </w:t>
      </w:r>
      <w:r>
        <w:t xml:space="preserve">Durch staatliche Eingriffe in die Preisbildung</w:t>
      </w:r>
      <w:r>
        <w:t xml:space="preserve">    </w:t>
      </w:r>
      <w:r>
        <w:sym w:char="039F" w:font="Arial"/>
      </w:r>
      <w:r>
        <w:t xml:space="preserve"> </w:t>
      </w:r>
      <w:r>
        <w:t xml:space="preserve">Durch die Interaktion von Angebot und Nachfrage</w:t>
      </w:r>
      <w:r>
        <w:t xml:space="preserve">    </w:t>
      </w:r>
      <w:r>
        <w:sym w:char="039F" w:font="Arial"/>
      </w:r>
      <w:r>
        <w:t xml:space="preserve"> </w:t>
      </w:r>
      <w:r>
        <w:t xml:space="preserve">Durch die Festlegung von Preisobergrenzen</w:t>
      </w:r>
      <w:r>
        <w:t xml:space="preserve">    </w:t>
      </w:r>
    </w:p>
    <w:p>
      <w:pPr>
        <w:pStyle w:val="Heading6"/>
      </w:pPr>
      <w:r>
        <w:rPr>
          <w:b/>
          <w:bCs/>
        </w:rPr>
        <w:t xml:space="preserve">Welche Rolle spielen Preise in der Marktwirtschaft?</w:t>
      </w:r>
    </w:p>
    <w:p>
      <w:pPr>
        <w:pStyle w:val="default"/>
      </w:pPr>
      <w:r>
        <w:sym w:char="039F" w:font="Arial"/>
      </w:r>
      <w:r>
        <w:t xml:space="preserve"> </w:t>
      </w:r>
      <w:r>
        <w:t xml:space="preserve">Sie dienen als Signale für Knappheit und Wert von Gütern</w:t>
      </w:r>
      <w:r>
        <w:t xml:space="preserve">    </w:t>
      </w:r>
      <w:r>
        <w:sym w:char="039F" w:font="Arial"/>
      </w:r>
      <w:r>
        <w:t xml:space="preserve"> </w:t>
      </w:r>
      <w:r>
        <w:t xml:space="preserve">Sie werden ausschließlich durch staatliche Regulierung festgelegt</w:t>
      </w:r>
      <w:r>
        <w:t xml:space="preserve">    </w:t>
      </w:r>
      <w:r>
        <w:sym w:char="039F" w:font="Arial"/>
      </w:r>
      <w:r>
        <w:t xml:space="preserve"> </w:t>
      </w:r>
      <w:r>
        <w:t xml:space="preserve">Sie haben keinen Einfluss auf die Ressourcenallokation</w:t>
      </w:r>
      <w:r>
        <w:t xml:space="preserve">    </w:t>
      </w:r>
    </w:p>
    <w:p>
      <w:pPr>
        <w:pStyle w:val="Heading6"/>
      </w:pPr>
      <w:r>
        <w:rPr>
          <w:b/>
          <w:bCs/>
        </w:rPr>
        <w:t xml:space="preserve">Was passiert, wenn die Nachfrage nach einem Gut steigt und das Angebot konstant bleibt?</w:t>
      </w:r>
    </w:p>
    <w:p>
      <w:pPr>
        <w:pStyle w:val="default"/>
      </w:pPr>
      <w:r>
        <w:sym w:char="039F" w:font="Arial"/>
      </w:r>
      <w:r>
        <w:t xml:space="preserve"> </w:t>
      </w:r>
      <w:r>
        <w:t xml:space="preserve">Der Preis des Gutes steigt</w:t>
      </w:r>
      <w:r>
        <w:t xml:space="preserve">    </w:t>
      </w:r>
      <w:r>
        <w:sym w:char="039F" w:font="Arial"/>
      </w:r>
      <w:r>
        <w:t xml:space="preserve"> </w:t>
      </w:r>
      <w:r>
        <w:t xml:space="preserve">Der Preis des Gutes sinkt</w:t>
      </w:r>
      <w:r>
        <w:t xml:space="preserve">    </w:t>
      </w:r>
      <w:r>
        <w:sym w:char="039F" w:font="Arial"/>
      </w:r>
      <w:r>
        <w:t xml:space="preserve"> </w:t>
      </w:r>
      <w:r>
        <w:t xml:space="preserve">Der Preis bleibt unverändert</w:t>
      </w:r>
      <w:r>
        <w:t xml:space="preserve">    </w:t>
      </w:r>
    </w:p>
    <w:p>
      <w:pPr>
        <w:pStyle w:val="Heading6"/>
      </w:pPr>
      <w:r>
        <w:rPr>
          <w:b/>
          <w:bCs/>
        </w:rPr>
        <w:t xml:space="preserve">Welche Herausforderung stellt der Klimawandel für den Preismechanismus dar?</w:t>
      </w:r>
    </w:p>
    <w:p>
      <w:pPr>
        <w:pStyle w:val="default"/>
      </w:pPr>
      <w:r>
        <w:sym w:char="039F" w:font="Arial"/>
      </w:r>
      <w:r>
        <w:t xml:space="preserve"> </w:t>
      </w:r>
      <w:r>
        <w:t xml:space="preserve">Er erfordert eine Anpassung der Preisstrukturen zur Internalisierung externer Umweltkosten</w:t>
      </w:r>
      <w:r>
        <w:t xml:space="preserve">    </w:t>
      </w:r>
      <w:r>
        <w:sym w:char="039F" w:font="Arial"/>
      </w:r>
      <w:r>
        <w:t xml:space="preserve"> </w:t>
      </w:r>
      <w:r>
        <w:t xml:space="preserve">Er führt zu einem Überangebot von Gütern</w:t>
      </w:r>
      <w:r>
        <w:t xml:space="preserve">    </w:t>
      </w:r>
      <w:r>
        <w:sym w:char="039F" w:font="Arial"/>
      </w:r>
      <w:r>
        <w:t xml:space="preserve"> </w:t>
      </w:r>
      <w:r>
        <w:t xml:space="preserve">Er macht staatliche Eingriffe überflüssig</w:t>
      </w:r>
      <w:r>
        <w:t xml:space="preserve">    </w:t>
      </w:r>
    </w:p>
    <w:p>
      <w:pPr>
        <w:pStyle w:val="Heading6"/>
      </w:pPr>
      <w:r>
        <w:rPr>
          <w:b/>
          <w:bCs/>
        </w:rPr>
        <w:t xml:space="preserve">Wie beeinflusst die Digitalisierung die Preisbildung?</w:t>
      </w:r>
    </w:p>
    <w:p>
      <w:pPr>
        <w:pStyle w:val="default"/>
      </w:pPr>
      <w:r>
        <w:sym w:char="039F" w:font="Arial"/>
      </w:r>
      <w:r>
        <w:t xml:space="preserve"> </w:t>
      </w:r>
      <w:r>
        <w:t xml:space="preserve">Durch die Einführung von dynamischem Pricing</w:t>
      </w:r>
      <w:r>
        <w:t xml:space="preserve">    </w:t>
      </w:r>
      <w:r>
        <w:sym w:char="039F" w:font="Arial"/>
      </w:r>
      <w:r>
        <w:t xml:space="preserve"> </w:t>
      </w:r>
      <w:r>
        <w:t xml:space="preserve">Durch die Eliminierung von Markttransparenz</w:t>
      </w:r>
      <w:r>
        <w:t xml:space="preserve">    </w:t>
      </w:r>
      <w:r>
        <w:sym w:char="039F" w:font="Arial"/>
      </w:r>
      <w:r>
        <w:t xml:space="preserve"> </w:t>
      </w:r>
      <w:r>
        <w:t xml:space="preserve">Durch die Festlegung von fixen Preisen</w:t>
      </w:r>
      <w:r>
        <w:t xml:space="preserve">    </w:t>
      </w:r>
    </w:p>
    <w:p>
      <w:pPr>
        <w:pStyle w:val="Heading6"/>
      </w:pPr>
      <w:r>
        <w:rPr>
          <w:b/>
          <w:bCs/>
        </w:rPr>
        <w:t xml:space="preserve">Welche Maßnahmen kann der Staat ergreifen, um Marktversagen zu kompensieren?</w:t>
      </w:r>
    </w:p>
    <w:p>
      <w:pPr>
        <w:pStyle w:val="default"/>
      </w:pPr>
      <w:r>
        <w:sym w:char="039F" w:font="Arial"/>
      </w:r>
      <w:r>
        <w:t xml:space="preserve"> </w:t>
      </w:r>
      <w:r>
        <w:t xml:space="preserve">Preisober- und -untergrenzen</w:t>
      </w:r>
      <w:r>
        <w:t xml:space="preserve">    </w:t>
      </w:r>
      <w:r>
        <w:sym w:char="039F" w:font="Arial"/>
      </w:r>
      <w:r>
        <w:t xml:space="preserve"> </w:t>
      </w:r>
      <w:r>
        <w:t xml:space="preserve">Erhöhung des Angebots</w:t>
      </w:r>
      <w:r>
        <w:t xml:space="preserve">    </w:t>
      </w:r>
      <w:r>
        <w:sym w:char="039F" w:font="Arial"/>
      </w:r>
      <w:r>
        <w:t xml:space="preserve"> </w:t>
      </w:r>
      <w:r>
        <w:t xml:space="preserve">Reduzierung der Nachfrage</w:t>
      </w:r>
      <w:r>
        <w:t xml:space="preserve">    </w:t>
      </w:r>
    </w:p>
    <w:p>
      <w:pPr>
        <w:pStyle w:val="Heading6"/>
      </w:pPr>
      <w:r>
        <w:rPr>
          <w:b/>
          <w:bCs/>
        </w:rPr>
        <w:t xml:space="preserve">Was sind mögliche Auswirkungen sich schnell ändernder Preise auf Verbraucher?</w:t>
      </w:r>
    </w:p>
    <w:p>
      <w:pPr>
        <w:pStyle w:val="default"/>
      </w:pPr>
      <w:r>
        <w:sym w:char="039F" w:font="Arial"/>
      </w:r>
      <w:r>
        <w:t xml:space="preserve"> </w:t>
      </w:r>
      <w:r>
        <w:t xml:space="preserve">Sie beeinflussen das Konsumverhalten der Verbraucher</w:t>
      </w:r>
      <w:r>
        <w:t xml:space="preserve">    </w:t>
      </w:r>
      <w:r>
        <w:sym w:char="039F" w:font="Arial"/>
      </w:r>
      <w:r>
        <w:t xml:space="preserve"> </w:t>
      </w:r>
      <w:r>
        <w:t xml:space="preserve">Sie führen zu einer stabilen Preisentwicklung</w:t>
      </w:r>
      <w:r>
        <w:t xml:space="preserve">    </w:t>
      </w:r>
      <w:r>
        <w:sym w:char="039F" w:font="Arial"/>
      </w:r>
      <w:r>
        <w:t xml:space="preserve"> </w:t>
      </w:r>
      <w:r>
        <w:t xml:space="preserve">Sie haben keinen Einfluss auf die Konsumbedürfnisse</w:t>
      </w:r>
      <w:r>
        <w:t xml:space="preserve">    </w:t>
      </w:r>
    </w:p>
    <w:p>
      <w:pPr>
        <w:pStyle w:val="Heading6"/>
      </w:pPr>
      <w:r>
        <w:rPr>
          <w:b/>
          <w:bCs/>
        </w:rPr>
        <w:t xml:space="preserve">Welche Herausforderung stellt der Staat bei der Anpassung des Preismechanismus dar?</w:t>
      </w:r>
    </w:p>
    <w:p>
      <w:pPr>
        <w:pStyle w:val="default"/>
      </w:pPr>
      <w:r>
        <w:sym w:char="039F" w:font="Arial"/>
      </w:r>
      <w:r>
        <w:t xml:space="preserve"> </w:t>
      </w:r>
      <w:r>
        <w:t xml:space="preserve">Eine Balance zwischen Marktmechanismen und sozialen sowie ökologischen Zielen zu finden</w:t>
      </w:r>
      <w:r>
        <w:t xml:space="preserve">    </w:t>
      </w:r>
      <w:r>
        <w:sym w:char="039F" w:font="Arial"/>
      </w:r>
      <w:r>
        <w:t xml:space="preserve"> </w:t>
      </w:r>
      <w:r>
        <w:t xml:space="preserve">Die vollständige Eliminierung von Marktversagen</w:t>
      </w:r>
      <w:r>
        <w:t xml:space="preserve">    </w:t>
      </w:r>
      <w:r>
        <w:sym w:char="039F" w:font="Arial"/>
      </w:r>
      <w:r>
        <w:t xml:space="preserve"> </w:t>
      </w:r>
      <w:r>
        <w:t xml:space="preserve">Die Erhöhung der staatlichen Eingriffe ohne Berücksichtigung der Marktkräfte</w:t>
      </w:r>
      <w:r>
        <w:t xml:space="preserve">    </w:t>
      </w:r>
    </w:p>
    <w:p>
      <w:r>
        <w:br w:type="page"/>
      </w:r>
    </w:p>
    <w:p>
      <w:pPr>
        <w:pStyle w:val="Heading3"/>
      </w:pPr>
    </w:p>
    <w:p>
      <w:pPr>
        <w:pStyle w:val="default"/>
      </w:pPr>
      <w:r>
        <w:t xml:space="preserve">📝 Beschreibe die Rolle des Preismechanismus in der Marktwirtschaft und wie er zur Ressourcenallokation beiträgt.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staatliche Eingriffe den Preismechanismus beeinflussen können und warum sie manchmal notwendig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❔Platz für Fragen</w:t>
      </w:r>
    </w:p>
    <w:p>
      <w:pPr>
        <w:pStyle w:val="default"/>
      </w:pPr>
      <w:r>
        <w:t xml:space="preserve">Notiere hier deine Fragen zum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Wirtschaft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vscldoesv7sr37qlozm7.png"/><Relationship Id="rId1" Type="http://schemas.openxmlformats.org/officeDocument/2006/relationships/image" Target="media/acyfiogmhoedeqau2ded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2025-05-30T07:15:07.294Z</dcterms:created>
  <dcterms:modified xsi:type="dcterms:W3CDTF">2025-05-30T07:15:07.294Z</dcterms:modified>
</cp:coreProperties>
</file>

<file path=docProps/custom.xml><?xml version="1.0" encoding="utf-8"?>
<Properties xmlns="http://schemas.openxmlformats.org/officeDocument/2006/custom-properties" xmlns:vt="http://schemas.openxmlformats.org/officeDocument/2006/docPropsVTypes"/>
</file>