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Faszinierende Welt der Genommutationen</w:t>
      </w:r>
    </w:p>
    <w:p>
      <w:pPr>
        <w:pStyle w:val="default"/>
      </w:pPr>
      <w:r>
        <w:t xml:space="preserve">
</w:t>
      </w:r>
    </w:p>
    <w:p>
      <w:pPr>
        <w:pStyle w:val="default"/>
      </w:pPr>
      <w:r>
        <w:t xml:space="preserve">Genommutationen sind Veränderungen im Erbgut, die das gesamte Genom eines Organismus betreffen. Diese Mutationen können erhebliche Auswirkungen auf das Individuum haben, da sie die Anzahl oder Struktur der Chromosomen verändern können. Es gibt verschiedene Typen von Genommutationen, darunter numerische und strukturelle Veränderungen. Numerische Mutationen betreffen die Anzahl der Chromosomen, während strukturelle Mutationen die Anordnung oder Struktur der Chromosomen beeinflussen.</w:t>
      </w:r>
    </w:p>
    <w:p>
      <w:pPr>
        <w:pStyle w:val="default"/>
      </w:pPr>
      <w:r>
        <w:t xml:space="preserve">
</w:t>
      </w:r>
    </w:p>
    <w:p>
      <w:pPr>
        <w:pStyle w:val="default"/>
      </w:pPr>
      <w:r>
        <w:t xml:space="preserve">Numerische Genommutationen entstehen häufig durch Fehler bei der Zellteilung, insbesondere während der Meiose, dem Prozess, bei dem Geschlechtszellen gebildet werden. Normalerweise haben Menschen 46 Chromosomen, die in 23 Paare aufgeteilt sind. Wenn jedoch ein Fehler auftritt, können Zellen mit einer abweichenden Anzahl von Chromosomen entstehen. Ein bekanntes Beispiel für eine numerische Genommutation ist die Trisomie 21, auch bekannt als Down-Syndrom. Bei dieser Mutation ist das 21. Chromosom dreifach vorhanden, anstatt wie üblich zweimal. Menschen mit Down-Syndrom haben daher 47 Chromosomen in ihren Zellen.</w:t>
      </w:r>
    </w:p>
    <w:p>
      <w:pPr>
        <w:pStyle w:val="default"/>
      </w:pPr>
      <w:r>
        <w:t xml:space="preserve">
</w:t>
      </w:r>
    </w:p>
    <w:p>
      <w:pPr>
        <w:pStyle w:val="default"/>
      </w:pPr>
      <w:r>
        <w:t xml:space="preserve">Die Trisomie 21 führt zu einer Reihe von charakteristischen Merkmalen und gesundheitlichen Problemen. Betroffene Personen haben oft eine geistige Behinderung, die von leicht bis mittelschwer reichen kann. Sie weisen auch typische physische Merkmale auf, wie ein flaches Gesicht, schräg stehende Augen und eine kleinere Statur. Darüber hinaus sind Menschen mit Down-Syndrom anfälliger für bestimmte gesundheitliche Probleme, wie Herzfehler, Atemwegserkrankungen und ein erhöhtes Risiko für Leukämie.</w:t>
      </w:r>
    </w:p>
    <w:p>
      <w:pPr>
        <w:pStyle w:val="default"/>
      </w:pPr>
      <w:r>
        <w:t xml:space="preserve">
</w:t>
      </w:r>
    </w:p>
    <w:p>
      <w:pPr>
        <w:pStyle w:val="default"/>
      </w:pPr>
      <w:r>
        <w:t xml:space="preserve">Genommutationen können auch durch äußere Einflüsse wie Strahlung, Chemikalien oder Viren verursacht werden. Diese Faktoren können das Erbgut direkt schädigen oder Prozesse stören, die für die korrekte Verteilung der Chromosomen verantwortlich sind. Obwohl viele Genommutationen schädlich sind und zu schweren Krankheiten führen können, spielen sie auch eine wichtige Rolle in der Evolution, indem sie die genetische Vielfalt innerhalb einer Population erhöhen.</w:t>
      </w:r>
    </w:p>
    <w:p>
      <w:pPr>
        <w:pStyle w:val="default"/>
      </w:pPr>
      <w:r>
        <w:t xml:space="preserve">
</w:t>
      </w:r>
    </w:p>
    <w:p>
      <w:pPr>
        <w:pStyle w:val="default"/>
      </w:pPr>
      <w:r>
        <w:t xml:space="preserve">Insgesamt sind Genommutationen ein faszinierendes und komplexes Thema, das zeigt, wie empfindlich und gleichzeitig anpassungsfähig unser genetisches Material ist. Sie verdeutlichen die Bedeutung der Genetik in der Medizin und der biologischen Forschung und helfen uns, die Grundlagen des Lebens besser zu verstehen.</w:t>
      </w:r>
    </w:p>
    <w:p>
      <w:pPr>
        <w:pStyle w:val="Heading3"/>
      </w:pPr>
    </w:p>
    <w:p>
      <w:pPr>
        <w:pStyle w:val="default"/>
      </w:pPr>
      <w:r>
        <w:t xml:space="preserve">Erkläre, wie numerische Genommutationen entstehen und nenne ein bekanntes Beispiel.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welche charakteristischen Merkmale und gesundheitlichen Probleme Personen mit Trisomie 21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Kreuze die richtige Antwort an:</w:t>
      </w:r>
    </w:p>
    <w:p>
      <w:pPr>
        <w:pStyle w:val="Heading6"/>
      </w:pPr>
      <w:r>
        <w:rPr>
          <w:b/>
          <w:bCs/>
        </w:rPr>
        <w:t xml:space="preserve">Welche Ursache kann zu einer Genommutation führen?</w:t>
      </w:r>
    </w:p>
    <w:p>
      <w:pPr>
        <w:pStyle w:val="default"/>
      </w:pPr>
      <w:r>
        <w:sym w:char="039F" w:font="Arial"/>
      </w:r>
      <w:r>
        <w:t xml:space="preserve"> </w:t>
      </w:r>
      <w:r>
        <w:t xml:space="preserve">Regelmäßige sportliche Betätigung</w:t>
      </w:r>
      <w:r>
        <w:t xml:space="preserve">    </w:t>
      </w:r>
      <w:r>
        <w:sym w:char="039F" w:font="Arial"/>
      </w:r>
      <w:r>
        <w:t xml:space="preserve"> </w:t>
      </w:r>
      <w:r>
        <w:t xml:space="preserve">Mangel an Proteinen in der Nahrung</w:t>
      </w:r>
      <w:r>
        <w:t xml:space="preserve">    </w:t>
      </w:r>
      <w:r>
        <w:sym w:char="039F" w:font="Arial"/>
      </w:r>
      <w:r>
        <w:t xml:space="preserve"> </w:t>
      </w:r>
      <w:r>
        <w:t xml:space="preserve">Übermäßiger Konsum von Zucker</w:t>
      </w:r>
      <w:r>
        <w:t xml:space="preserve">    </w:t>
      </w:r>
      <w:r>
        <w:sym w:char="039F" w:font="Arial"/>
      </w:r>
      <w:r>
        <w:t xml:space="preserve"> </w:t>
      </w:r>
      <w:r>
        <w:t xml:space="preserve">Fehler bei der DNA-Replikation</w:t>
      </w:r>
      <w:r>
        <w:t xml:space="preserve">    </w:t>
      </w:r>
    </w:p>
    <w:p>
      <w:pPr>
        <w:pStyle w:val="Heading6"/>
      </w:pPr>
      <w:r>
        <w:rPr>
          <w:b/>
          <w:bCs/>
        </w:rPr>
        <w:t xml:space="preserve">Welche Form der Mutation beschreibt die Veränderung einer einzelnen Base in der DNA?</w:t>
      </w:r>
    </w:p>
    <w:p>
      <w:pPr>
        <w:pStyle w:val="default"/>
      </w:pPr>
      <w:r>
        <w:sym w:char="039F" w:font="Arial"/>
      </w:r>
      <w:r>
        <w:t xml:space="preserve"> </w:t>
      </w:r>
      <w:r>
        <w:t xml:space="preserve">Punktmutation</w:t>
      </w:r>
      <w:r>
        <w:t xml:space="preserve">    </w:t>
      </w:r>
      <w:r>
        <w:sym w:char="039F" w:font="Arial"/>
      </w:r>
      <w:r>
        <w:t xml:space="preserve"> </w:t>
      </w:r>
      <w:r>
        <w:t xml:space="preserve">Deletion</w:t>
      </w:r>
      <w:r>
        <w:t xml:space="preserve">    </w:t>
      </w:r>
      <w:r>
        <w:sym w:char="039F" w:font="Arial"/>
      </w:r>
      <w:r>
        <w:t xml:space="preserve"> </w:t>
      </w:r>
      <w:r>
        <w:t xml:space="preserve">Insertion</w:t>
      </w:r>
      <w:r>
        <w:t xml:space="preserve">    </w:t>
      </w:r>
      <w:r>
        <w:sym w:char="039F" w:font="Arial"/>
      </w:r>
      <w:r>
        <w:t xml:space="preserve"> </w:t>
      </w:r>
      <w:r>
        <w:t xml:space="preserve">Translokation</w:t>
      </w:r>
      <w:r>
        <w:t xml:space="preserve">    </w:t>
      </w:r>
    </w:p>
    <w:p>
      <w:pPr>
        <w:pStyle w:val="Heading6"/>
      </w:pPr>
      <w:r>
        <w:rPr>
          <w:b/>
          <w:bCs/>
        </w:rPr>
        <w:t xml:space="preserve">Welche Aussage trifft auf die Trisomie 21 zu?</w:t>
      </w:r>
    </w:p>
    <w:p>
      <w:pPr>
        <w:pStyle w:val="default"/>
      </w:pPr>
      <w:r>
        <w:sym w:char="039F" w:font="Arial"/>
      </w:r>
      <w:r>
        <w:t xml:space="preserve"> </w:t>
      </w:r>
      <w:r>
        <w:t xml:space="preserve">Es handelt sich um eine Chromosomenanomalie, bei der das Chromosom 21 dreifach vorliegt.</w:t>
      </w:r>
      <w:r>
        <w:t xml:space="preserve">    </w:t>
      </w:r>
      <w:r>
        <w:sym w:char="039F" w:font="Arial"/>
      </w:r>
      <w:r>
        <w:t xml:space="preserve"> </w:t>
      </w:r>
      <w:r>
        <w:t xml:space="preserve">Es wird ausschließlich durch äußere Umwelteinflüsse verursacht.</w:t>
      </w:r>
      <w:r>
        <w:t xml:space="preserve">    </w:t>
      </w:r>
      <w:r>
        <w:sym w:char="039F" w:font="Arial"/>
      </w:r>
      <w:r>
        <w:t xml:space="preserve"> </w:t>
      </w:r>
      <w:r>
        <w:t xml:space="preserve">Es betrifft nur männliche Individuen.</w:t>
      </w:r>
      <w:r>
        <w:t xml:space="preserve">    </w:t>
      </w:r>
      <w:r>
        <w:sym w:char="039F" w:font="Arial"/>
      </w:r>
      <w:r>
        <w:t xml:space="preserve"> </w:t>
      </w:r>
      <w:r>
        <w:t xml:space="preserve">Es ist eine Punktmutation, die eine einzelne Base betrifft.</w:t>
      </w:r>
      <w:r>
        <w:t xml:space="preserve">    </w:t>
      </w:r>
    </w:p>
    <w:p>
      <w:pPr>
        <w:pStyle w:val="Heading6"/>
      </w:pPr>
      <w:r>
        <w:rPr>
          <w:b/>
          <w:bCs/>
        </w:rPr>
        <w:t xml:space="preserve">Welcher Faktor erhöht die Wahrscheinlichkeit, ein Kind mit Trisomie 21 zu bekommen?</w:t>
      </w:r>
    </w:p>
    <w:p>
      <w:pPr>
        <w:pStyle w:val="default"/>
      </w:pPr>
      <w:r>
        <w:sym w:char="039F" w:font="Arial"/>
      </w:r>
      <w:r>
        <w:t xml:space="preserve"> </w:t>
      </w:r>
      <w:r>
        <w:t xml:space="preserve">Die geografische Lage</w:t>
      </w:r>
      <w:r>
        <w:t xml:space="preserve">    </w:t>
      </w:r>
      <w:r>
        <w:sym w:char="039F" w:font="Arial"/>
      </w:r>
      <w:r>
        <w:t xml:space="preserve"> </w:t>
      </w:r>
      <w:r>
        <w:t xml:space="preserve">Das Alter der Mutter</w:t>
      </w:r>
      <w:r>
        <w:t xml:space="preserve">    </w:t>
      </w:r>
      <w:r>
        <w:sym w:char="039F" w:font="Arial"/>
      </w:r>
      <w:r>
        <w:t xml:space="preserve"> </w:t>
      </w:r>
      <w:r>
        <w:t xml:space="preserve">Regelmäßige sportliche Betätigung</w:t>
      </w:r>
      <w:r>
        <w:t xml:space="preserve">    </w:t>
      </w:r>
      <w:r>
        <w:sym w:char="039F" w:font="Arial"/>
      </w:r>
      <w:r>
        <w:t xml:space="preserve"> </w:t>
      </w:r>
      <w:r>
        <w:t xml:space="preserve">Die Ernährung des Vaters</w:t>
      </w:r>
      <w:r>
        <w:t xml:space="preserve">    </w:t>
      </w:r>
    </w:p>
    <w:p>
      <w:pPr>
        <w:pStyle w:val="Heading6"/>
      </w:pPr>
      <w:r>
        <w:rPr>
          <w:b/>
          <w:bCs/>
        </w:rPr>
        <w:t xml:space="preserve">Welche Unterstützung kann Menschen mit Trisomie 21 helfen, ein erfülltes Leben zu führen?</w:t>
      </w:r>
    </w:p>
    <w:p>
      <w:pPr>
        <w:pStyle w:val="default"/>
      </w:pPr>
      <w:r>
        <w:sym w:char="039F" w:font="Arial"/>
      </w:r>
      <w:r>
        <w:t xml:space="preserve"> </w:t>
      </w:r>
      <w:r>
        <w:t xml:space="preserve">Frühförderung und spezielle Bildungsprogramme</w:t>
      </w:r>
      <w:r>
        <w:t xml:space="preserve">    </w:t>
      </w:r>
      <w:r>
        <w:sym w:char="039F" w:font="Arial"/>
      </w:r>
      <w:r>
        <w:t xml:space="preserve"> </w:t>
      </w:r>
      <w:r>
        <w:t xml:space="preserve">Vermeidung jeglicher sozialer Interaktionen</w:t>
      </w:r>
      <w:r>
        <w:t xml:space="preserve">    </w:t>
      </w:r>
      <w:r>
        <w:sym w:char="039F" w:font="Arial"/>
      </w:r>
      <w:r>
        <w:t xml:space="preserve"> </w:t>
      </w:r>
      <w:r>
        <w:t xml:space="preserve">Isolation von der Gesellschaft</w:t>
      </w:r>
      <w:r>
        <w:t xml:space="preserve">    </w:t>
      </w:r>
      <w:r>
        <w:sym w:char="039F" w:font="Arial"/>
      </w:r>
      <w:r>
        <w:t xml:space="preserve"> </w:t>
      </w:r>
      <w:r>
        <w:t xml:space="preserve">Verzicht auf medizinische Versorgung</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Unterschied zwischen Genom- und Genmutationen</w:t>
            </w:r>
          </w:p>
          <w:p>
            <w:pPr>
              <w:pStyle w:val="default"/>
            </w:pPr>
            <w:r>
              <w:t xml:space="preserve">Genommutationen</w:t>
            </w:r>
          </w:p>
          <w:p>
            <w:pPr>
              <w:pStyle w:val="default"/>
            </w:pPr>
            <w:r>
              <w:t xml:space="preserve">Genmutationen</w:t>
            </w:r>
          </w:p>
          <w:p>
            <w:pPr>
              <w:pStyle w:val="default"/>
            </w:pPr>
            <w:r>
              <w:t xml:space="preserve">Der Hauptunterschied zwischen </w:t>
            </w:r>
            <w:r>
              <w:t xml:space="preserve"> und </w:t>
            </w:r>
            <w:r>
              <w:t xml:space="preserve"> liegt im Umfang der Veränderung im Erbgut:</w:t>
            </w:r>
          </w:p>
          <w:p>
            <w:pPr>
              <w:pStyle w:val="default"/>
            </w:pPr>
            <w:r>
              <w:t xml:space="preserve">Genmutationen</w:t>
            </w:r>
          </w:p>
          <w:p>
            <w:pPr>
              <w:pStyle w:val="default"/>
            </w:pPr>
            <w:r>
              <w:t xml:space="preserve">:</w:t>
            </w:r>
          </w:p>
          <w:p>
            <w:pPr>
              <w:pStyle w:val="default"/>
            </w:pPr>
            <w:r>
              <w:t xml:space="preserve">einzelne Gene</w:t>
            </w:r>
          </w:p>
          <w:p>
            <w:pPr>
              <w:pStyle w:val="default"/>
            </w:pPr>
            <w:r>
              <w:t xml:space="preserve">Genmutationen betreffen </w:t>
            </w:r>
            <w:r>
              <w:t xml:space="preserve"> und führen zu Veränderungen in der DNA-Sequenz eines bestimmten Gens.</w:t>
            </w:r>
          </w:p>
          <w:p>
            <w:pPr>
              <w:pStyle w:val="default"/>
            </w:pPr>
            <w:r>
              <w:t xml:space="preserve">Sie entstehen durch kleine Änderungen in der Basenfolge, wie Punktmutationen (Austausch einzelner Basen), Insertionen (Einfügen zusätzlicher Basen) oder Deletionen (Verlust von Basen).</w:t>
            </w:r>
          </w:p>
          <w:p>
            <w:pPr>
              <w:pStyle w:val="default"/>
            </w:pPr>
            <w:r>
              <w:t xml:space="preserve">Genmutationen können die Struktur oder Funktion des resultierenden Proteins verändern, was zu einer Vielzahl von physischen oder funktionellen Auswirkungen führen kann.</w:t>
            </w:r>
          </w:p>
          <w:p>
            <w:pPr>
              <w:pStyle w:val="default"/>
            </w:pPr>
            <w:r>
              <w:t xml:space="preserve">Beispiele</w:t>
            </w:r>
          </w:p>
          <w:p>
            <w:pPr>
              <w:pStyle w:val="default"/>
            </w:pPr>
            <w:r>
              <w:t xml:space="preserve">: Sichelzellenanämie (Punktmutation im HBB-Gen), Mukoviszidose (Deletion im CFTR-Gen).</w:t>
            </w:r>
          </w:p>
        </w:tc>
      </w:tr>
    </w:tbl>
    <w:p>
      <w:pPr>
        <w:pStyle w:val="Heading3"/>
      </w:pPr>
    </w:p>
    <w:p>
      <w:pPr>
        <w:pStyle w:val="default"/>
      </w:pPr>
      <w:r>
        <w:t xml:space="preserve">Erkläre den Unterschied zwischen Genommutationen und Genmutationen und nenne je ein Beispiel für jede Art der Mutation.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Pränataldiagnostik zur Entdeckung von Genommutationen</w:t>
      </w:r>
    </w:p>
    <w:p>
      <w:pPr>
        <w:pStyle w:val="default"/>
      </w:pPr>
      <w:r>
        <w:t xml:space="preserve">
</w:t>
      </w:r>
    </w:p>
    <w:p>
      <w:pPr>
        <w:pStyle w:val="default"/>
      </w:pPr>
      <w:r>
        <w:t xml:space="preserve">Pränataldiagnostik ermöglicht es werdenden Eltern, schon während der Schwangerschaft Informationen über den Gesundheitszustand ihres ungeborenen Kindes zu erhalten. Diese Untersuchungen können genetische Auffälligkeiten wie Genommutationen erkennen, die zu Erkrankungen oder Entwicklungsstörungen führen können. Zu den gängigsten pränatalen Diagnosemethoden gehören die Ultraschalluntersuchung, die Nackenfaltenmessung, die Chorionzottenbiopsie, die Amniozentese und der nicht-invasive pränatale Test (NIPT).</w:t>
      </w:r>
    </w:p>
    <w:p>
      <w:pPr>
        <w:pStyle w:val="default"/>
      </w:pPr>
      <w:r>
        <w:t xml:space="preserve">
</w:t>
      </w:r>
    </w:p>
    <w:p>
      <w:pPr>
        <w:pStyle w:val="default"/>
      </w:pPr>
      <w:r>
        <w:t xml:space="preserve">Die Ultraschalluntersuchung und die Nackenfaltenmessung sind nicht-invasive Methoden, die anhand von Bildgebung und Messungen Hinweise auf mögliche genetische Anomalien geben können. Der NIPT ist ein moderner Bluttest, der fetale DNA im mütterlichen Blut analysiert und eine hohe Genauigkeit bei der Erkennung von Chromosomenstörungen wie Trisomie 21 aufweist. Invasive Methoden wie die Chorionzottenbiopsie und die Amniozentese bieten präzisere Ergebnisse, da sie direkt fetales Gewebe oder Fruchtwasser untersuchen. Diese Verfahren sind jedoch mit einem geringfügigen Risiko für Komplikationen verbunden.</w:t>
      </w:r>
    </w:p>
    <w:p>
      <w:pPr>
        <w:pStyle w:val="default"/>
      </w:pPr>
      <w:r>
        <w:t xml:space="preserve">
</w:t>
      </w:r>
    </w:p>
    <w:p>
      <w:pPr>
        <w:pStyle w:val="default"/>
      </w:pPr>
      <w:r>
        <w:t xml:space="preserve">Die Möglichkeit, genetische Anomalien frühzeitig zu erkennen, wirft auch ethische Fragen auf. Eltern stehen oft vor schwierigen Entscheidungen, wenn bei ihrem ungeborenen Kind eine Genommutation diagnostiziert wird. Diese Entscheidungen betreffen nicht nur medizinische, sondern auch moralische und soziale Aspekte. Es ist wichtig, dass Eltern umfassend beraten und unterstützt werden, um informierte Entscheidungen treffen zu können.</w:t>
      </w:r>
    </w:p>
    <w:p>
      <w:pPr>
        <w:pStyle w:val="default"/>
      </w:pPr>
      <w:r>
        <w:t xml:space="preserve">
</w:t>
      </w:r>
    </w:p>
    <w:p>
      <w:pPr>
        <w:pStyle w:val="default"/>
      </w:pPr>
      <w:r>
        <w:t xml:space="preserve">Pränataldiagnostik ist ein mächtiges Werkzeug, das sowohl Chancen als auch Herausforderungen mit sich bringt. Sie ermöglicht es, genetische Krankheiten frühzeitig zu erkennen und sich darauf vorzubereiten, gleichzeitig erfordert sie aber auch einen verantwortungsvollen Umgang und eine sorgfältige Abwägung der ethischen Implikationen.</w:t>
      </w:r>
    </w:p>
    <w:p>
      <w:pPr>
        <w:pStyle w:val="Heading3"/>
      </w:pPr>
      <w:r>
        <w:t xml:space="preserve">Schreibe einen kurzen Essay über die ethischen Implikationen der Pränataldiagnostik zur Entdeckung von Genommutationen. Gehe insbesondere darauf ein, wie Eltern mit den Informationen umgehen können und welche moralischen Herausforderungen damit verbunden sind.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Veränderungen im Erbgut, die das gesamte Genom betreffen (13)</w:t>
      </w:r>
    </w:p>
    <w:p>
      <w:pPr>
        <w:pStyle w:val="default"/>
      </w:pPr>
      <w:r>
        <w:t xml:space="preserve">2 Chromosomenanomalie mit dreifacher Ausprägung eines Chromosoms (8)</w:t>
      </w:r>
    </w:p>
    <w:p>
      <w:pPr>
        <w:pStyle w:val="default"/>
      </w:pPr>
      <w:r>
        <w:t xml:space="preserve">5 Genommutation mit dreifachem 21. Chromosom (12)</w:t>
      </w:r>
    </w:p>
    <w:p>
      <w:pPr>
        <w:pStyle w:val="default"/>
      </w:pPr>
      <w:r>
        <w:t xml:space="preserve">6 Untersuchung des ungeborenen Kindes vor der Geburt (18)</w:t>
      </w:r>
    </w:p>
    <w:p>
      <w:pPr>
        <w:pStyle w:val="default"/>
      </w:pPr>
    </w:p>
    <w:p>
      <w:pPr>
        <w:pStyle w:val="default"/>
      </w:pPr>
      <w:r>
        <w:t xml:space="preserve">Down</w:t>
      </w:r>
    </w:p>
    <w:p>
      <w:pPr>
        <w:pStyle w:val="default"/>
      </w:pPr>
      <w:r>
        <w:t xml:space="preserve">3 Zellteilung bei der Bildung von Geschlechtszellen (6)</w:t>
      </w:r>
    </w:p>
    <w:p>
      <w:pPr>
        <w:pStyle w:val="default"/>
      </w:pPr>
      <w:r>
        <w:t xml:space="preserve">4 Träger der Erbinformation im Zellkern (11)</w:t>
      </w:r>
    </w:p>
    <w:p>
      <w:pPr>
        <w:pStyle w:val="default"/>
      </w:pPr>
      <w:r>
        <w:t xml:space="preserve">5 Molekül, das die genetische Information trägt (3)</w:t>
      </w:r>
    </w:p>
    <w:p>
      <w:pPr>
        <w:pStyle w:val="default"/>
      </w:pPr>
      <w:r>
        <w:t xml:space="preserve">7 Invasive Methode zur Untersuchung des Fruchtwassers (12)</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Genommutationen und Pränataldiagnostik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cmntgqtf-umd0xilz7py.png"/><Relationship Id="rId1" Type="http://schemas.openxmlformats.org/officeDocument/2006/relationships/image" Target="media/tjvbfmtkuipila0n2rxu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2025-05-02T07:03:51.764Z</dcterms:created>
  <dcterms:modified xsi:type="dcterms:W3CDTF">2025-05-02T07:03:51.764Z</dcterms:modified>
</cp:coreProperties>
</file>

<file path=docProps/custom.xml><?xml version="1.0" encoding="utf-8"?>
<Properties xmlns="http://schemas.openxmlformats.org/officeDocument/2006/custom-properties" xmlns:vt="http://schemas.openxmlformats.org/officeDocument/2006/docPropsVTypes"/>
</file>