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714875"/>
            <wp:effectExtent b="0" l="0" r="0" t="0"/>
            <wp:docPr id="1445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The cartoon takes place in a shoe store.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salesman presents a shoebox labeled 'USA' to the customer.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cartoon suggests that goods made in the United States by adult workers are usually cheaper.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price quoted for the shoes made in U.S. by adult U.S. citizens is $1,795.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</w:p>
    <w:p>
      <w:pPr>
        <w:pStyle w:val="default"/>
      </w:pPr>
      <w:r>
        <w:t xml:space="preserve">Based on the transcription, what is the text of the cartoon and what is it trying to convey?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the salesman's quote in the cartoon highlight the main theme?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does the shoebox labelled 'USA' represent in the cartoon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Cartoon Analysis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tpk-o5_ggf6kdacxt-bx5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1dpdnftuungacexzsxfm.png"/><Relationship Id="rId1" Type="http://schemas.openxmlformats.org/officeDocument/2006/relationships/image" Target="media/yrpjvlqwjpdmllmqhuqb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2025-09-21T20:33:34.378Z</dcterms:created>
  <dcterms:modified xsi:type="dcterms:W3CDTF">2025-09-21T20:33:34.378Z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