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104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Das neue Verhältnis zwischen Arbeiter und Unternehmer", Quelle: Karikatur aus dem «Neuen Postillon», Zürich, Schweiz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Erste Eindruck</w:t>
            </w:r>
          </w:p>
          <w:p>
            <w:pPr>
              <w:pStyle w:val="default"/>
            </w:pPr>
            <w:r>
              <w:t xml:space="preserve">Um eine Karikatur zu analysieren, ist es zunächst wichtig den ersten Eindruck festzuhalten. Dies hilft dir für die nächsten Schritte der Analyse.</w:t>
            </w:r>
          </w:p>
        </w:tc>
      </w:tr>
    </w:tbl>
    <w:p>
      <w:pPr>
        <w:pStyle w:val="Heading3"/>
      </w:pPr>
      <w:r>
        <w:t xml:space="preserve">📝Aufgabe</w:t>
      </w:r>
    </w:p>
    <w:p>
      <w:pPr>
        <w:pStyle w:val="default"/>
      </w:pPr>
      <w:r>
        <w:t xml:space="preserve">Notiere deinen ersten Eindruck. Was fällt dir als erstes auf? Welche Gefühle, Gedanken oder Reaktionen löst die Karikatur aus?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In der Karikatur tragen die zwei Kapitalisten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Das Sammelbecken ist mit Münzen gefüllt.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Arbeiter in der Karikatur trägt einen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Im Hintergrund der Karikatur sind keine weiteren Arbeiter zu sehen.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formale Analyse</w:t>
            </w:r>
          </w:p>
          <w:p>
            <w:pPr>
              <w:pStyle w:val="default"/>
            </w:pPr>
            <w:r>
              <w:t xml:space="preserve">Die Analyse einer Karikatur folgt mehreren Schritten. Verwende nun diesen Steckbrief für eine formale Analyse, indem du die Karikatur zunächst detailliert beschreibst.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Personen und Gegenstände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Handlung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Symbole und Metaphern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Bewertung</w:t>
            </w:r>
          </w:p>
          <w:p>
            <w:pPr>
              <w:pStyle w:val="default"/>
            </w:pPr>
            <w:r>
              <w:t xml:space="preserve">Im letzten Schritt unserer Analyse erfolgt die Interpretation und Bewertung der Karikatur.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Erkläre, wie die Karikatur die Ausbeutung der Arbeiterklasse im kapitalistischen System darstellt.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Beurteile, ob die Karikatur erfolgreich in der Vermittlung ihrer Kritik an der kapitalistischen Ausbeutung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Karikaturen analysieren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-do1hevl2qcnebtu4dn9.png"/><Relationship Id="rId8" Type="http://schemas.openxmlformats.org/officeDocument/2006/relationships/image" Target="media/cp35ozhp5e0moescolmk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ta2zadw-kqdz1mvgf7r-.png"/><Relationship Id="rId1" Type="http://schemas.openxmlformats.org/officeDocument/2006/relationships/image" Target="media/agdfosgpnsr-sstynhts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2025-07-17T07:01:20.101Z</dcterms:created>
  <dcterms:modified xsi:type="dcterms:W3CDTF">2025-07-17T07:01:20.101Z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