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Exemple: Quelle robe me va le mieux? La bleue ou la rouge?</w:t>
            </w:r>
          </w:p>
          <w:p>
            <w:pPr>
              <w:pStyle w:val="default"/>
            </w:pPr>
            <w:r>
              <w:t xml:space="preserve">Exemples: Où est-ce que j’ai posé mes clés?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Conjonction de coordination. Ou sert à relier deux éléments de phrase et indique qu’il y a un choix à faire. On peut remplacer ou par ou bien.</w:t>
            </w:r>
            <w:r>
              <w:t xml:space="preserve">
</w:t>
            </w:r>
            <w:r>
              <w:t xml:space="preserve">
Adverbe de lieu ou pronom relatif. Où se rapporte toujours à une donnée locale. </w:t>
            </w:r>
            <w:r>
              <w:t xml:space="preserve">
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est-ce que tu vas ce soir?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Je ne sais pas _ est mon téléphone.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Je suis perdu, _ est la sortie?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est-ce que tu habites maintenant?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Je ne sais pas _ il est parti.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Je me demande _ est mon livre.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Tu peux choisir _ j'achète le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a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est la gare la plus proche?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</w:t>
      </w:r>
      <w:r>
        <w:t xml:space="preserve">    </w:t>
      </w:r>
      <w:r>
        <w:sym w:char="039F" w:font="Arial"/>
      </w:r>
      <w:r>
        <w:t xml:space="preserve"> </w:t>
      </w:r>
      <w:r>
        <w:t xml:space="preserve">Ou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Jean va chez Pierre aujourd'hui. Il sait exactement ____ est sa maison. Jean veut manger ____ simplement discuter avec lui. Pierre ne sait pas si Jean et Anne sont encore amis ____ non. Ils ne le savent pas non plus. Jean ne sait pas ____ est Anne, alors ils ne peuvent pas parler. Jean a besoin de café ____ de l'eau avant d'aller chez Pierre. Ils doivent décider ____ ils vont aller en vacances ensemble. Jean se demande ____ Anne est partie. Pierre pense que c'est à la plage ____ à la montagne. Jean et Pierre sont toujours là, ____ ils peuvent se soutenir.</w:t>
      </w:r>
      <w:r>
        <w:br/>
      </w:r>
    </w:p>
    <w:p>
      <w:pPr>
        <w:pStyle w:val="default"/>
      </w:pPr>
      <w:r>
        <w:t xml:space="preserve">où</w:t>
      </w:r>
      <w:r>
        <w:t xml:space="preserve">, </w:t>
      </w:r>
      <w:r>
        <w:t xml:space="preserve">ou</w:t>
      </w:r>
      <w:r>
        <w:t xml:space="preserve">, </w:t>
      </w:r>
      <w:r>
        <w:t xml:space="preserve">ou</w:t>
      </w:r>
      <w:r>
        <w:t xml:space="preserve">, </w:t>
      </w:r>
      <w:r>
        <w:t xml:space="preserve">ou</w:t>
      </w:r>
      <w:r>
        <w:t xml:space="preserve">, </w:t>
      </w:r>
      <w:r>
        <w:t xml:space="preserve">ou</w:t>
      </w:r>
      <w:r>
        <w:t xml:space="preserve">, </w:t>
      </w:r>
      <w:r>
        <w:t xml:space="preserve">où</w:t>
      </w:r>
      <w:r>
        <w:t xml:space="preserve">, </w:t>
      </w:r>
      <w:r>
        <w:t xml:space="preserve">où</w:t>
      </w:r>
      <w:r>
        <w:t xml:space="preserve">, </w:t>
      </w:r>
      <w:r>
        <w:t xml:space="preserve">où</w:t>
      </w:r>
      <w:r>
        <w:t xml:space="preserve">, </w:t>
      </w:r>
      <w:r>
        <w:t xml:space="preserve">où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 est-ce que tu vas après le travail?</w:t>
      </w:r>
      <w:r>
        <w:br/>
      </w:r>
      <w:r>
        <w:t xml:space="preserve">Je ne sais pas ____ se trouve la clé.</w:t>
      </w:r>
      <w:r>
        <w:br/>
      </w:r>
      <w:r>
        <w:t xml:space="preserve">Je vais acheter des pommes ____ des poires.</w:t>
      </w:r>
      <w:r>
        <w:br/>
      </w:r>
      <w:r>
        <w:t xml:space="preserve">____ est-ce que tu as trouvé ce livre?</w:t>
      </w:r>
      <w:r>
        <w:br/>
      </w:r>
      <w:r>
        <w:t xml:space="preserve">Je ne sais pas si je préfère le café ____ le thé.</w:t>
      </w:r>
      <w:r>
        <w:br/>
      </w:r>
      <w:r>
        <w:t xml:space="preserve">____ sont passés mes crayons?</w:t>
      </w:r>
      <w:r>
        <w:br/>
      </w:r>
      <w:r>
        <w:t xml:space="preserve">Je vais à la plage ____ à la montagne pour les vacances.</w:t>
      </w:r>
      <w:r>
        <w:br/>
      </w:r>
      <w:r>
        <w:t xml:space="preserve">Je ne sais pas ____ est mon téléphone portable.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Où, vas, veux-tu, tu, que, rester, ou, est-ce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a, souris, dans, un, ou, oiseau, attrapé, jardin, une, le, chat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jouent, au, cour, enfants, foot, au, de, Les, dans, ou, récréation, basket, 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ne, plage, aller, ou, sais, je, la, préfère, Je, montagne, si, à, la, à, pas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ce, ou, cinéma, Nous, allons, au, au, soir, théâtre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"ou" ou "où"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urkkmss0xhds7mbj6q45.png"/><Relationship Id="rId1" Type="http://schemas.openxmlformats.org/officeDocument/2006/relationships/image" Target="media/_poe3yconwjy30eetejp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2025-05-10T14:43:07.342Z</dcterms:created>
  <dcterms:modified xsi:type="dcterms:W3CDTF">2025-05-10T14:43:07.342Z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