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w:t>
            </w:r>
          </w:p>
          <w:p>
            <w:pPr>
              <w:pStyle w:val="default"/>
            </w:pPr>
            <w:r>
              <w:t xml:space="preserve">To watch the youtube video just scan the QR code.</w:t>
            </w:r>
          </w:p>
          <w:p>
            <w:pPr>
              <w:pStyle w:val="small"/>
            </w:pPr>
            <w:r>
              <w:t xml:space="preserve">https://youtu.be/827E3sdPQWY</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das Thema, dass Wladimir Putin auf dem BRICS-Gipfel in Kasan als Gastgeber auftritt?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das Thema, dass die deutsche Wirtschaft in einer Krise steckt und die Regierung Reformen verspricht?</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dir das Thema, dass die Herbstprognose der Steuerschätzung die Haushaltspolitik beeinflusst?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das Thema, dass US-Außenminister Blinken in Nahost eine Vermittlungsmission durchführt?</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dir das Thema, dass die italienische Regierung eine Neuregelung in der Asylpolitik per Dekret verabschiedet?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das Thema, dass es in Deutschland einen Fall einer neuen Variante des Mpox-Virus gibt?</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dir das Thema, dass die israelische Armee Angriffe im Libanon und in Gaza durchführt?</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ist dir das Thema, dass die Städte und Gemeinden in Deutschland wegen der Finanzlage sparen müssen?</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Auswahl des BRICS-Gipfels als Hauptthema der Nachrichtensendung und diskutiere, welche Bedeutung dieses Thema für die internationale Politik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über die Perspektive, aus der über den BRICS-Gipfel berichtet wurde, und erläutere, ob andere Perspektiven hätten berücksichtigt werden sollen.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potenziellen Auswirkungen des vorgeschlagenen gemeinsamen Zahlungssystems der BRICS-Staaten auf die globale Wirtschaft und wie dies die bestehenden Finanzstrukturen beeinflussen könnte.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oww1vnsrhjlbqh8vqi3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rretrzt7ke8swyahicih.png"/><Relationship Id="rId1" Type="http://schemas.openxmlformats.org/officeDocument/2006/relationships/image" Target="media/_uoaodato4frlnahh-s2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2025-08-04T11:25:07.542Z</dcterms:created>
  <dcterms:modified xsi:type="dcterms:W3CDTF">2025-08-04T11:25:07.542Z</dcterms:modified>
</cp:coreProperties>
</file>

<file path=docProps/custom.xml><?xml version="1.0" encoding="utf-8"?>
<Properties xmlns="http://schemas.openxmlformats.org/officeDocument/2006/custom-properties" xmlns:vt="http://schemas.openxmlformats.org/officeDocument/2006/docPropsVTypes"/>
</file>